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6B7" w:rsidRDefault="001E26B7" w:rsidP="00577A8A">
      <w:pPr>
        <w:widowControl/>
        <w:spacing w:line="520" w:lineRule="atLeast"/>
        <w:jc w:val="center"/>
        <w:outlineLvl w:val="1"/>
        <w:rPr>
          <w:rFonts w:ascii="SimHei" w:eastAsia="SimHei" w:hAnsi="SimHei" w:cs="SimSun"/>
          <w:b/>
          <w:bCs/>
          <w:color w:val="000000"/>
          <w:kern w:val="0"/>
          <w:sz w:val="36"/>
          <w:szCs w:val="36"/>
        </w:rPr>
      </w:pPr>
    </w:p>
    <w:p w:rsidR="001E26B7" w:rsidRDefault="001E26B7" w:rsidP="00577A8A">
      <w:pPr>
        <w:widowControl/>
        <w:spacing w:line="520" w:lineRule="atLeast"/>
        <w:jc w:val="center"/>
        <w:outlineLvl w:val="1"/>
        <w:rPr>
          <w:rFonts w:ascii="SimHei" w:eastAsia="SimHei" w:hAnsi="SimHei" w:cs="SimSun"/>
          <w:b/>
          <w:bCs/>
          <w:color w:val="000000"/>
          <w:kern w:val="0"/>
          <w:sz w:val="36"/>
          <w:szCs w:val="36"/>
        </w:rPr>
      </w:pPr>
    </w:p>
    <w:p w:rsidR="00D35273" w:rsidRDefault="00D35273" w:rsidP="00D35273">
      <w:pPr>
        <w:pStyle w:val="2"/>
        <w:spacing w:line="200" w:lineRule="exact"/>
        <w:jc w:val="both"/>
        <w:rPr>
          <w:rFonts w:ascii="FangSong_GB2312" w:eastAsia="FangSong_GB2312"/>
          <w:color w:val="000000"/>
          <w:sz w:val="32"/>
          <w:szCs w:val="32"/>
        </w:rPr>
      </w:pPr>
    </w:p>
    <w:p w:rsidR="00D35273" w:rsidRDefault="00D35273" w:rsidP="00D35273">
      <w:pPr>
        <w:pStyle w:val="2"/>
        <w:spacing w:line="200" w:lineRule="exact"/>
        <w:jc w:val="both"/>
        <w:rPr>
          <w:rFonts w:ascii="FangSong_GB2312" w:eastAsia="FangSong_GB2312"/>
          <w:b w:val="0"/>
          <w:color w:val="000000"/>
          <w:sz w:val="32"/>
          <w:szCs w:val="32"/>
        </w:rPr>
      </w:pPr>
    </w:p>
    <w:p w:rsidR="00D35273" w:rsidRDefault="00D35273" w:rsidP="00BB5BFE">
      <w:pPr>
        <w:pStyle w:val="2"/>
        <w:spacing w:line="200" w:lineRule="exact"/>
        <w:jc w:val="both"/>
        <w:rPr>
          <w:rFonts w:ascii="仿宋" w:eastAsia="仿宋" w:hAnsi="仿宋"/>
          <w:b w:val="0"/>
          <w:color w:val="000000"/>
          <w:sz w:val="30"/>
          <w:szCs w:val="30"/>
        </w:rPr>
      </w:pPr>
    </w:p>
    <w:p w:rsidR="0086469B" w:rsidRDefault="0086469B" w:rsidP="0086469B">
      <w:pPr>
        <w:pStyle w:val="2"/>
        <w:spacing w:line="280" w:lineRule="exact"/>
        <w:ind w:firstLineChars="850" w:firstLine="2550"/>
        <w:jc w:val="both"/>
        <w:rPr>
          <w:rFonts w:ascii="仿宋" w:eastAsia="仿宋" w:hAnsi="仿宋"/>
          <w:b w:val="0"/>
          <w:color w:val="000000"/>
          <w:sz w:val="30"/>
          <w:szCs w:val="30"/>
        </w:rPr>
      </w:pPr>
      <w:r w:rsidRPr="00EA027D">
        <w:rPr>
          <w:rFonts w:ascii="仿宋" w:eastAsia="仿宋" w:hAnsi="仿宋" w:hint="eastAsia"/>
          <w:b w:val="0"/>
          <w:color w:val="000000"/>
          <w:sz w:val="30"/>
          <w:szCs w:val="30"/>
        </w:rPr>
        <w:t>地矿学院发〔201</w:t>
      </w:r>
      <w:r>
        <w:rPr>
          <w:rFonts w:ascii="仿宋" w:eastAsia="仿宋" w:hAnsi="仿宋" w:hint="eastAsia"/>
          <w:b w:val="0"/>
          <w:color w:val="000000"/>
          <w:sz w:val="30"/>
          <w:szCs w:val="30"/>
        </w:rPr>
        <w:t>9</w:t>
      </w:r>
      <w:r w:rsidRPr="00EA027D">
        <w:rPr>
          <w:rFonts w:ascii="仿宋" w:eastAsia="仿宋" w:hAnsi="仿宋" w:hint="eastAsia"/>
          <w:b w:val="0"/>
          <w:color w:val="000000"/>
          <w:sz w:val="30"/>
          <w:szCs w:val="30"/>
        </w:rPr>
        <w:t>〕</w:t>
      </w:r>
      <w:r w:rsidR="0039118E">
        <w:rPr>
          <w:rFonts w:ascii="仿宋" w:eastAsia="仿宋" w:hAnsi="仿宋" w:hint="eastAsia"/>
          <w:b w:val="0"/>
          <w:color w:val="000000"/>
          <w:sz w:val="30"/>
          <w:szCs w:val="30"/>
        </w:rPr>
        <w:t>10</w:t>
      </w:r>
      <w:r w:rsidRPr="00EA027D">
        <w:rPr>
          <w:rFonts w:ascii="仿宋" w:eastAsia="仿宋" w:hAnsi="仿宋" w:hint="eastAsia"/>
          <w:b w:val="0"/>
          <w:color w:val="000000"/>
          <w:sz w:val="30"/>
          <w:szCs w:val="30"/>
        </w:rPr>
        <w:t>号</w:t>
      </w:r>
    </w:p>
    <w:p w:rsidR="003E5741" w:rsidRPr="0006720A" w:rsidRDefault="003E5741" w:rsidP="0086469B">
      <w:pPr>
        <w:pStyle w:val="2"/>
        <w:spacing w:line="280" w:lineRule="exact"/>
        <w:ind w:firstLineChars="850" w:firstLine="2550"/>
        <w:jc w:val="both"/>
        <w:rPr>
          <w:rFonts w:ascii="FangSong" w:eastAsia="FangSong" w:hAnsi="FangSong"/>
          <w:b w:val="0"/>
          <w:color w:val="000000"/>
          <w:sz w:val="30"/>
          <w:szCs w:val="30"/>
        </w:rPr>
      </w:pPr>
    </w:p>
    <w:p w:rsidR="0039118E" w:rsidRPr="00A3172B" w:rsidRDefault="0039118E" w:rsidP="0039118E">
      <w:pPr>
        <w:widowControl/>
        <w:adjustRightInd w:val="0"/>
        <w:spacing w:line="173" w:lineRule="atLeast"/>
        <w:ind w:right="133"/>
        <w:jc w:val="center"/>
        <w:rPr>
          <w:rFonts w:ascii="黑体" w:eastAsia="黑体" w:hAnsi="黑体" w:cs="宋体"/>
          <w:b/>
          <w:color w:val="2B2828"/>
          <w:kern w:val="0"/>
          <w:sz w:val="36"/>
          <w:szCs w:val="36"/>
          <w:shd w:val="clear" w:color="auto" w:fill="FFFFFF"/>
        </w:rPr>
      </w:pPr>
      <w:r w:rsidRPr="00A3172B">
        <w:rPr>
          <w:rFonts w:ascii="黑体" w:eastAsia="黑体" w:hAnsi="黑体" w:cs="宋体" w:hint="eastAsia"/>
          <w:b/>
          <w:color w:val="2B2828"/>
          <w:kern w:val="0"/>
          <w:sz w:val="36"/>
          <w:szCs w:val="36"/>
          <w:shd w:val="clear" w:color="auto" w:fill="FFFFFF"/>
        </w:rPr>
        <w:t>地质科学与矿产资源学院学术委员会章程</w:t>
      </w:r>
    </w:p>
    <w:p w:rsidR="0039118E" w:rsidRPr="007C00FD" w:rsidRDefault="0039118E" w:rsidP="0039118E">
      <w:pPr>
        <w:widowControl/>
        <w:adjustRightInd w:val="0"/>
        <w:spacing w:line="173" w:lineRule="atLeast"/>
        <w:ind w:right="133"/>
        <w:jc w:val="center"/>
        <w:rPr>
          <w:rFonts w:ascii="仿宋" w:eastAsia="仿宋" w:hAnsi="仿宋" w:cs="宋体"/>
          <w:b/>
          <w:bCs/>
          <w:color w:val="2B2828"/>
          <w:kern w:val="0"/>
          <w:sz w:val="32"/>
          <w:szCs w:val="32"/>
        </w:rPr>
      </w:pPr>
      <w:r w:rsidRPr="007C00FD">
        <w:rPr>
          <w:rFonts w:ascii="仿宋" w:eastAsia="仿宋" w:hAnsi="仿宋" w:cs="宋体" w:hint="eastAsia"/>
          <w:b/>
          <w:bCs/>
          <w:color w:val="2B2828"/>
          <w:kern w:val="0"/>
          <w:sz w:val="32"/>
          <w:szCs w:val="32"/>
        </w:rPr>
        <w:t>（</w:t>
      </w:r>
      <w:r>
        <w:rPr>
          <w:rFonts w:ascii="仿宋" w:eastAsia="仿宋" w:hAnsi="仿宋" w:cs="宋体" w:hint="eastAsia"/>
          <w:b/>
          <w:bCs/>
          <w:color w:val="2B2828"/>
          <w:kern w:val="0"/>
          <w:sz w:val="32"/>
          <w:szCs w:val="32"/>
        </w:rPr>
        <w:t>2019年5月</w:t>
      </w:r>
      <w:r w:rsidRPr="007C00FD">
        <w:rPr>
          <w:rFonts w:ascii="仿宋" w:eastAsia="仿宋" w:hAnsi="仿宋" w:cs="宋体" w:hint="eastAsia"/>
          <w:b/>
          <w:bCs/>
          <w:color w:val="2B2828"/>
          <w:kern w:val="0"/>
          <w:sz w:val="32"/>
          <w:szCs w:val="32"/>
        </w:rPr>
        <w:t>）</w:t>
      </w:r>
    </w:p>
    <w:p w:rsidR="0039118E" w:rsidRPr="007C00FD" w:rsidRDefault="0039118E" w:rsidP="0039118E">
      <w:pPr>
        <w:widowControl/>
        <w:adjustRightInd w:val="0"/>
        <w:spacing w:line="480" w:lineRule="exact"/>
        <w:ind w:right="133"/>
        <w:jc w:val="center"/>
        <w:rPr>
          <w:rFonts w:ascii="仿宋" w:eastAsia="仿宋" w:hAnsi="仿宋" w:cs="宋体"/>
          <w:color w:val="303030"/>
          <w:kern w:val="0"/>
          <w:sz w:val="32"/>
          <w:szCs w:val="32"/>
        </w:rPr>
      </w:pPr>
      <w:r w:rsidRPr="00121FAC">
        <w:rPr>
          <w:rFonts w:ascii="仿宋" w:eastAsia="仿宋" w:hAnsi="仿宋" w:cs="宋体" w:hint="eastAsia"/>
          <w:b/>
          <w:bCs/>
          <w:color w:val="2B2828"/>
          <w:kern w:val="0"/>
          <w:sz w:val="30"/>
          <w:szCs w:val="30"/>
          <w:shd w:val="clear" w:color="auto" w:fill="FFFFFF"/>
        </w:rPr>
        <w:t>第一章　总则</w:t>
      </w:r>
    </w:p>
    <w:p w:rsidR="0039118E" w:rsidRPr="007C00FD" w:rsidRDefault="0039118E" w:rsidP="0039118E">
      <w:pPr>
        <w:widowControl/>
        <w:adjustRightInd w:val="0"/>
        <w:spacing w:line="480" w:lineRule="exact"/>
        <w:ind w:left="67" w:right="133" w:firstLineChars="200" w:firstLine="562"/>
        <w:rPr>
          <w:rFonts w:ascii="仿宋" w:eastAsia="仿宋" w:hAnsi="仿宋" w:cs="宋体"/>
          <w:color w:val="303030"/>
          <w:kern w:val="0"/>
          <w:sz w:val="28"/>
          <w:szCs w:val="28"/>
        </w:rPr>
      </w:pPr>
      <w:r w:rsidRPr="007C00FD">
        <w:rPr>
          <w:rFonts w:ascii="仿宋" w:eastAsia="仿宋" w:hAnsi="仿宋" w:cs="宋体" w:hint="eastAsia"/>
          <w:b/>
          <w:color w:val="2B2828"/>
          <w:kern w:val="0"/>
          <w:sz w:val="28"/>
          <w:szCs w:val="28"/>
          <w:shd w:val="clear" w:color="auto" w:fill="FFFFFF"/>
        </w:rPr>
        <w:t xml:space="preserve">第一条 </w:t>
      </w:r>
      <w:r w:rsidRPr="007C00FD">
        <w:rPr>
          <w:rFonts w:ascii="仿宋" w:eastAsia="仿宋" w:hAnsi="仿宋" w:cs="宋体" w:hint="eastAsia"/>
          <w:color w:val="2B2828"/>
          <w:kern w:val="0"/>
          <w:sz w:val="28"/>
          <w:szCs w:val="28"/>
          <w:shd w:val="clear" w:color="auto" w:fill="FFFFFF"/>
        </w:rPr>
        <w:t>为规范和加强学院学术委员会建设，完善学院内部治理结构，充分发挥教师在学院改革、建设与发展中的作用，实现科学决策、民主管理、民主监督，提升学术水平，推进教授治学，保障学术委员会在教学、科研等学术事务中有效发挥作用，根据《中华人民共和国高等教育法》、《高等学校学术委员会规程》、《兰州大学章程》、《兰州大学学术委员会章程》</w:t>
      </w:r>
      <w:r>
        <w:rPr>
          <w:rFonts w:ascii="仿宋" w:eastAsia="仿宋" w:hAnsi="仿宋" w:cs="宋体" w:hint="eastAsia"/>
          <w:color w:val="2B2828"/>
          <w:kern w:val="0"/>
          <w:sz w:val="28"/>
          <w:szCs w:val="28"/>
          <w:shd w:val="clear" w:color="auto" w:fill="FFFFFF"/>
        </w:rPr>
        <w:t>（2018年修订）</w:t>
      </w:r>
      <w:r w:rsidRPr="007C00FD">
        <w:rPr>
          <w:rFonts w:ascii="仿宋" w:eastAsia="仿宋" w:hAnsi="仿宋" w:cs="宋体" w:hint="eastAsia"/>
          <w:color w:val="2B2828"/>
          <w:kern w:val="0"/>
          <w:sz w:val="28"/>
          <w:szCs w:val="28"/>
          <w:shd w:val="clear" w:color="auto" w:fill="FFFFFF"/>
        </w:rPr>
        <w:t>及相关规定，制定本章程。</w:t>
      </w:r>
    </w:p>
    <w:p w:rsidR="0039118E" w:rsidRPr="007C00FD" w:rsidRDefault="0039118E" w:rsidP="0039118E">
      <w:pPr>
        <w:widowControl/>
        <w:adjustRightInd w:val="0"/>
        <w:spacing w:line="480" w:lineRule="exact"/>
        <w:ind w:left="67" w:right="133" w:firstLineChars="200" w:firstLine="562"/>
        <w:rPr>
          <w:rFonts w:ascii="仿宋" w:eastAsia="仿宋" w:hAnsi="仿宋" w:cs="宋体"/>
          <w:color w:val="303030"/>
          <w:kern w:val="0"/>
          <w:sz w:val="28"/>
          <w:szCs w:val="28"/>
        </w:rPr>
      </w:pPr>
      <w:r w:rsidRPr="007C00FD">
        <w:rPr>
          <w:rFonts w:ascii="仿宋" w:eastAsia="仿宋" w:hAnsi="仿宋" w:cs="宋体" w:hint="eastAsia"/>
          <w:b/>
          <w:color w:val="2B2828"/>
          <w:kern w:val="0"/>
          <w:sz w:val="28"/>
          <w:szCs w:val="28"/>
          <w:shd w:val="clear" w:color="auto" w:fill="FFFFFF"/>
        </w:rPr>
        <w:t>第二条</w:t>
      </w:r>
      <w:r w:rsidRPr="007C00FD">
        <w:rPr>
          <w:rFonts w:ascii="仿宋" w:eastAsia="仿宋" w:hAnsi="仿宋" w:cs="宋体" w:hint="eastAsia"/>
          <w:color w:val="2B2828"/>
          <w:kern w:val="0"/>
          <w:sz w:val="28"/>
          <w:szCs w:val="28"/>
          <w:shd w:val="clear" w:color="auto" w:fill="FFFFFF"/>
        </w:rPr>
        <w:t xml:space="preserve"> 院学术委员会是学院学术改革、建设与发展中重要事项的决策和咨询机构，是进行学术评价和审核等事项的学术组织，统筹行使学术事务的决策、审议、评定和咨询等职权。对学院教学、科研方向设置、科研平台建设、专业技术职务评聘、人才选留和引进、学风建设等学术事项提供决策和咨询。</w:t>
      </w:r>
    </w:p>
    <w:p w:rsidR="0039118E" w:rsidRPr="007C00FD" w:rsidRDefault="0039118E" w:rsidP="0039118E">
      <w:pPr>
        <w:widowControl/>
        <w:adjustRightInd w:val="0"/>
        <w:spacing w:line="480" w:lineRule="exact"/>
        <w:ind w:left="67" w:right="133" w:firstLineChars="200" w:firstLine="562"/>
        <w:rPr>
          <w:rFonts w:ascii="仿宋" w:eastAsia="仿宋" w:hAnsi="仿宋" w:cs="宋体"/>
          <w:b/>
          <w:color w:val="2B2828"/>
          <w:kern w:val="0"/>
          <w:sz w:val="28"/>
          <w:szCs w:val="28"/>
          <w:shd w:val="clear" w:color="auto" w:fill="FFFFFF"/>
        </w:rPr>
      </w:pPr>
      <w:r w:rsidRPr="007C00FD">
        <w:rPr>
          <w:rFonts w:ascii="仿宋" w:eastAsia="仿宋" w:hAnsi="仿宋" w:cs="宋体" w:hint="eastAsia"/>
          <w:b/>
          <w:color w:val="2B2828"/>
          <w:kern w:val="0"/>
          <w:sz w:val="28"/>
          <w:szCs w:val="28"/>
          <w:shd w:val="clear" w:color="auto" w:fill="FFFFFF"/>
        </w:rPr>
        <w:t xml:space="preserve">第三条 </w:t>
      </w:r>
      <w:r w:rsidRPr="007C00FD">
        <w:rPr>
          <w:rFonts w:ascii="仿宋" w:eastAsia="仿宋" w:hAnsi="仿宋" w:cs="宋体" w:hint="eastAsia"/>
          <w:color w:val="2B2828"/>
          <w:kern w:val="0"/>
          <w:sz w:val="28"/>
          <w:szCs w:val="28"/>
          <w:shd w:val="clear" w:color="auto" w:fill="FFFFFF"/>
        </w:rPr>
        <w:t>院学术委员会遵循学术规律，尊重学术自由，保证学术</w:t>
      </w:r>
      <w:r>
        <w:rPr>
          <w:rFonts w:ascii="仿宋" w:eastAsia="仿宋" w:hAnsi="仿宋" w:cs="宋体" w:hint="eastAsia"/>
          <w:color w:val="2B2828"/>
          <w:kern w:val="0"/>
          <w:sz w:val="28"/>
          <w:szCs w:val="28"/>
          <w:shd w:val="clear" w:color="auto" w:fill="FFFFFF"/>
        </w:rPr>
        <w:t>水</w:t>
      </w:r>
      <w:r w:rsidRPr="007C00FD">
        <w:rPr>
          <w:rFonts w:ascii="仿宋" w:eastAsia="仿宋" w:hAnsi="仿宋" w:cs="宋体" w:hint="eastAsia"/>
          <w:color w:val="2B2828"/>
          <w:kern w:val="0"/>
          <w:sz w:val="28"/>
          <w:szCs w:val="28"/>
          <w:shd w:val="clear" w:color="auto" w:fill="FFFFFF"/>
        </w:rPr>
        <w:t>平，鼓励学术创新，促进学术发展和人才培养，提高学术质量；公平、公正、公开地履行职责，保障教师、科研人员和学生在教学、科研和学术事务管理中充分发挥主体作用，促进学院科学发展。</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 xml:space="preserve"> </w:t>
      </w:r>
      <w:r w:rsidRPr="007C00FD">
        <w:rPr>
          <w:rFonts w:ascii="仿宋" w:eastAsia="仿宋" w:hAnsi="仿宋" w:cs="宋体" w:hint="eastAsia"/>
          <w:b/>
          <w:color w:val="2B2828"/>
          <w:kern w:val="0"/>
          <w:sz w:val="28"/>
          <w:szCs w:val="28"/>
          <w:shd w:val="clear" w:color="auto" w:fill="FFFFFF"/>
        </w:rPr>
        <w:t>第四条</w:t>
      </w:r>
      <w:r w:rsidRPr="007C00FD">
        <w:rPr>
          <w:rFonts w:ascii="仿宋" w:eastAsia="仿宋" w:hAnsi="仿宋" w:cs="宋体" w:hint="eastAsia"/>
          <w:color w:val="2B2828"/>
          <w:kern w:val="0"/>
          <w:sz w:val="28"/>
          <w:szCs w:val="28"/>
          <w:shd w:val="clear" w:color="auto" w:fill="FFFFFF"/>
        </w:rPr>
        <w:t xml:space="preserve"> 院学术委员会是学院最高学术机构，</w:t>
      </w:r>
      <w:r w:rsidRPr="007C00FD">
        <w:rPr>
          <w:rFonts w:ascii="仿宋" w:eastAsia="仿宋" w:hAnsi="仿宋" w:cs="宋体" w:hint="eastAsia"/>
          <w:bCs/>
          <w:color w:val="2B2828"/>
          <w:kern w:val="0"/>
          <w:sz w:val="28"/>
          <w:szCs w:val="28"/>
          <w:shd w:val="clear" w:color="auto" w:fill="FFFFFF"/>
        </w:rPr>
        <w:t>参照学校学术委员会职责权限审议决定、评价、咨询学院有关事项；</w:t>
      </w:r>
      <w:r w:rsidRPr="007C00FD">
        <w:rPr>
          <w:rFonts w:ascii="仿宋" w:eastAsia="仿宋" w:hAnsi="仿宋" w:cs="宋体" w:hint="eastAsia"/>
          <w:color w:val="2B2828"/>
          <w:kern w:val="0"/>
          <w:sz w:val="28"/>
          <w:szCs w:val="28"/>
          <w:shd w:val="clear" w:color="auto" w:fill="FFFFFF"/>
        </w:rPr>
        <w:t>向学校学术委员会报告工作，接受学校学术委员会、学科</w:t>
      </w:r>
      <w:proofErr w:type="gramStart"/>
      <w:r w:rsidRPr="007C00FD">
        <w:rPr>
          <w:rFonts w:ascii="仿宋" w:eastAsia="仿宋" w:hAnsi="仿宋" w:cs="宋体" w:hint="eastAsia"/>
          <w:color w:val="2B2828"/>
          <w:kern w:val="0"/>
          <w:sz w:val="28"/>
          <w:szCs w:val="28"/>
          <w:shd w:val="clear" w:color="auto" w:fill="FFFFFF"/>
        </w:rPr>
        <w:t>分学术</w:t>
      </w:r>
      <w:proofErr w:type="gramEnd"/>
      <w:r w:rsidRPr="007C00FD">
        <w:rPr>
          <w:rFonts w:ascii="仿宋" w:eastAsia="仿宋" w:hAnsi="仿宋" w:cs="宋体" w:hint="eastAsia"/>
          <w:color w:val="2B2828"/>
          <w:kern w:val="0"/>
          <w:sz w:val="28"/>
          <w:szCs w:val="28"/>
          <w:shd w:val="clear" w:color="auto" w:fill="FFFFFF"/>
        </w:rPr>
        <w:t>委员会、教师职务聘任委员会和其他专业技术职务聘任委员会的指导和监督。</w:t>
      </w:r>
    </w:p>
    <w:p w:rsidR="0039118E" w:rsidRPr="007C00FD" w:rsidRDefault="0039118E" w:rsidP="0039118E">
      <w:pPr>
        <w:widowControl/>
        <w:adjustRightInd w:val="0"/>
        <w:spacing w:line="480" w:lineRule="exact"/>
        <w:ind w:left="67" w:right="133" w:firstLineChars="200" w:firstLine="562"/>
        <w:rPr>
          <w:rFonts w:ascii="仿宋" w:eastAsia="仿宋" w:hAnsi="仿宋" w:cs="宋体"/>
          <w:color w:val="2B2828"/>
          <w:kern w:val="0"/>
          <w:sz w:val="28"/>
          <w:szCs w:val="28"/>
          <w:shd w:val="clear" w:color="auto" w:fill="FFFFFF"/>
        </w:rPr>
      </w:pPr>
      <w:r w:rsidRPr="007C00FD">
        <w:rPr>
          <w:rFonts w:ascii="仿宋" w:eastAsia="仿宋" w:hAnsi="仿宋" w:cs="宋体" w:hint="eastAsia"/>
          <w:b/>
          <w:color w:val="2B2828"/>
          <w:kern w:val="0"/>
          <w:sz w:val="28"/>
          <w:szCs w:val="28"/>
          <w:shd w:val="clear" w:color="auto" w:fill="FFFFFF"/>
        </w:rPr>
        <w:lastRenderedPageBreak/>
        <w:t xml:space="preserve">第五条 </w:t>
      </w:r>
      <w:r w:rsidRPr="007C00FD">
        <w:rPr>
          <w:rFonts w:ascii="仿宋" w:eastAsia="仿宋" w:hAnsi="仿宋" w:cs="宋体" w:hint="eastAsia"/>
          <w:color w:val="2B2828"/>
          <w:kern w:val="0"/>
          <w:sz w:val="28"/>
          <w:szCs w:val="28"/>
          <w:shd w:val="clear" w:color="auto" w:fill="FFFFFF"/>
        </w:rPr>
        <w:t>学院尊重和维护院学术委员会的地位，支持其履行职权，保障其决议的执行。</w:t>
      </w:r>
    </w:p>
    <w:p w:rsidR="0039118E" w:rsidRPr="00121FAC" w:rsidRDefault="0039118E" w:rsidP="0039118E">
      <w:pPr>
        <w:widowControl/>
        <w:adjustRightInd w:val="0"/>
        <w:spacing w:line="480" w:lineRule="exact"/>
        <w:ind w:right="133"/>
        <w:jc w:val="center"/>
        <w:rPr>
          <w:rFonts w:ascii="仿宋" w:eastAsia="仿宋" w:hAnsi="仿宋" w:cs="宋体"/>
          <w:b/>
          <w:bCs/>
          <w:color w:val="2B2828"/>
          <w:kern w:val="0"/>
          <w:sz w:val="30"/>
          <w:szCs w:val="30"/>
          <w:shd w:val="clear" w:color="auto" w:fill="FFFFFF"/>
        </w:rPr>
      </w:pPr>
      <w:r w:rsidRPr="00121FAC">
        <w:rPr>
          <w:rFonts w:ascii="仿宋" w:eastAsia="仿宋" w:hAnsi="仿宋" w:cs="宋体" w:hint="eastAsia"/>
          <w:b/>
          <w:bCs/>
          <w:color w:val="2B2828"/>
          <w:kern w:val="0"/>
          <w:sz w:val="30"/>
          <w:szCs w:val="30"/>
          <w:shd w:val="clear" w:color="auto" w:fill="FFFFFF"/>
        </w:rPr>
        <w:t>第二章 职责权限</w:t>
      </w:r>
    </w:p>
    <w:p w:rsidR="0039118E" w:rsidRPr="007C00FD" w:rsidRDefault="0039118E" w:rsidP="0039118E">
      <w:pPr>
        <w:widowControl/>
        <w:adjustRightInd w:val="0"/>
        <w:spacing w:line="480" w:lineRule="exact"/>
        <w:ind w:left="67" w:right="133" w:firstLineChars="200" w:firstLine="562"/>
        <w:rPr>
          <w:rFonts w:ascii="仿宋" w:eastAsia="仿宋" w:hAnsi="仿宋" w:cs="宋体"/>
          <w:color w:val="303030"/>
          <w:kern w:val="0"/>
          <w:sz w:val="28"/>
          <w:szCs w:val="28"/>
        </w:rPr>
      </w:pPr>
      <w:r w:rsidRPr="007C00FD">
        <w:rPr>
          <w:rFonts w:ascii="仿宋" w:eastAsia="仿宋" w:hAnsi="仿宋" w:cs="宋体" w:hint="eastAsia"/>
          <w:b/>
          <w:color w:val="2B2828"/>
          <w:kern w:val="0"/>
          <w:sz w:val="28"/>
          <w:szCs w:val="28"/>
          <w:shd w:val="clear" w:color="auto" w:fill="FFFFFF"/>
        </w:rPr>
        <w:t>第六条</w:t>
      </w:r>
      <w:r w:rsidRPr="007C00FD">
        <w:rPr>
          <w:rFonts w:ascii="仿宋" w:eastAsia="仿宋" w:hAnsi="仿宋" w:cs="宋体" w:hint="eastAsia"/>
          <w:color w:val="2B2828"/>
          <w:kern w:val="0"/>
          <w:sz w:val="28"/>
          <w:szCs w:val="28"/>
          <w:shd w:val="clear" w:color="auto" w:fill="FFFFFF"/>
        </w:rPr>
        <w:t xml:space="preserve"> 学院在下列事务决策前，应提交院学术委员会审议决定：</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（一）学科、专业及教师队伍建设规划，以及科学研究、对外学术交流合作等重大学术规划；</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（二）学院重大科研方向的设置、学科建设、专业方向设置及发展规划；</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303030"/>
          <w:kern w:val="0"/>
          <w:sz w:val="28"/>
          <w:szCs w:val="28"/>
        </w:rPr>
      </w:pPr>
      <w:r w:rsidRPr="007C00FD">
        <w:rPr>
          <w:rFonts w:ascii="仿宋" w:eastAsia="仿宋" w:hAnsi="仿宋" w:cs="宋体" w:hint="eastAsia"/>
          <w:color w:val="2B2828"/>
          <w:kern w:val="0"/>
          <w:sz w:val="28"/>
          <w:szCs w:val="28"/>
          <w:shd w:val="clear" w:color="auto" w:fill="FFFFFF"/>
        </w:rPr>
        <w:t>（三）教学科研机构设置方案，学科交叉、创新机制的建设方案，科研平台建设、运行</w:t>
      </w:r>
      <w:r w:rsidRPr="007C00FD">
        <w:rPr>
          <w:rFonts w:ascii="仿宋" w:eastAsia="仿宋" w:hAnsi="仿宋" w:cs="宋体"/>
          <w:color w:val="2B2828"/>
          <w:kern w:val="0"/>
          <w:sz w:val="28"/>
          <w:szCs w:val="28"/>
          <w:shd w:val="clear" w:color="auto" w:fill="FFFFFF"/>
        </w:rPr>
        <w:t>经费使用</w:t>
      </w:r>
      <w:r w:rsidRPr="007C00FD">
        <w:rPr>
          <w:rFonts w:ascii="仿宋" w:eastAsia="仿宋" w:hAnsi="仿宋" w:cs="宋体" w:hint="eastAsia"/>
          <w:color w:val="2B2828"/>
          <w:kern w:val="0"/>
          <w:sz w:val="28"/>
          <w:szCs w:val="28"/>
          <w:shd w:val="clear" w:color="auto" w:fill="FFFFFF"/>
        </w:rPr>
        <w:t>等；</w:t>
      </w:r>
    </w:p>
    <w:p w:rsidR="0039118E" w:rsidRPr="007C00FD" w:rsidRDefault="0039118E" w:rsidP="0039118E">
      <w:pPr>
        <w:widowControl/>
        <w:adjustRightInd w:val="0"/>
        <w:spacing w:line="480" w:lineRule="exact"/>
        <w:ind w:left="67" w:right="133" w:firstLineChars="200" w:firstLine="560"/>
        <w:rPr>
          <w:rFonts w:ascii="仿宋" w:eastAsia="仿宋" w:hAnsi="仿宋" w:cs="宋体"/>
          <w:bCs/>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（四）</w:t>
      </w:r>
      <w:r w:rsidRPr="007C00FD">
        <w:rPr>
          <w:rFonts w:ascii="仿宋" w:eastAsia="仿宋" w:hAnsi="仿宋" w:cs="宋体" w:hint="eastAsia"/>
          <w:bCs/>
          <w:color w:val="2B2828"/>
          <w:kern w:val="0"/>
          <w:sz w:val="28"/>
          <w:szCs w:val="28"/>
          <w:shd w:val="clear" w:color="auto" w:fill="FFFFFF"/>
        </w:rPr>
        <w:t>教学科研成果、人才培养质量的评价标准及考核办法；</w:t>
      </w:r>
    </w:p>
    <w:p w:rsidR="0039118E" w:rsidRPr="007C00FD" w:rsidRDefault="0039118E" w:rsidP="0039118E">
      <w:pPr>
        <w:widowControl/>
        <w:adjustRightInd w:val="0"/>
        <w:spacing w:line="480" w:lineRule="exact"/>
        <w:ind w:left="67" w:right="133" w:firstLineChars="200" w:firstLine="560"/>
        <w:rPr>
          <w:rFonts w:ascii="仿宋" w:eastAsia="仿宋" w:hAnsi="仿宋" w:cs="宋体"/>
          <w:bCs/>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（五）</w:t>
      </w:r>
      <w:r w:rsidRPr="007C00FD">
        <w:rPr>
          <w:rFonts w:ascii="仿宋" w:eastAsia="仿宋" w:hAnsi="仿宋" w:cs="宋体" w:hint="eastAsia"/>
          <w:bCs/>
          <w:color w:val="2B2828"/>
          <w:kern w:val="0"/>
          <w:sz w:val="28"/>
          <w:szCs w:val="28"/>
          <w:shd w:val="clear" w:color="auto" w:fill="FFFFFF"/>
        </w:rPr>
        <w:t>学历教育的培养标准、教学计划方案、招生标准与办法；</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（六）学院教师专业技术职务的评聘人选；</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303030"/>
          <w:kern w:val="0"/>
          <w:sz w:val="28"/>
          <w:szCs w:val="28"/>
        </w:rPr>
      </w:pPr>
      <w:r w:rsidRPr="007C00FD">
        <w:rPr>
          <w:rFonts w:ascii="仿宋" w:eastAsia="仿宋" w:hAnsi="仿宋" w:cs="宋体" w:hint="eastAsia"/>
          <w:color w:val="2B2828"/>
          <w:kern w:val="0"/>
          <w:sz w:val="28"/>
          <w:szCs w:val="28"/>
          <w:shd w:val="clear" w:color="auto" w:fill="FFFFFF"/>
        </w:rPr>
        <w:t>（七）学术评价、争议处理规则，学术道德规范；</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（八）院学术委员会章程；</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（九）审议表决学院党政联席会议提交或学校学术委员会、教师职务聘任委员会和其他专业技术职务聘任委员会委托的其他学术性事项。</w:t>
      </w:r>
    </w:p>
    <w:p w:rsidR="0039118E" w:rsidRPr="007C00FD" w:rsidRDefault="0039118E" w:rsidP="0039118E">
      <w:pPr>
        <w:widowControl/>
        <w:adjustRightInd w:val="0"/>
        <w:spacing w:line="480" w:lineRule="exact"/>
        <w:ind w:left="67" w:right="133" w:firstLineChars="200" w:firstLine="562"/>
        <w:rPr>
          <w:rFonts w:ascii="仿宋" w:eastAsia="仿宋" w:hAnsi="仿宋" w:cs="宋体"/>
          <w:color w:val="2B2828"/>
          <w:kern w:val="0"/>
          <w:sz w:val="28"/>
          <w:szCs w:val="28"/>
          <w:shd w:val="clear" w:color="auto" w:fill="FFFFFF"/>
        </w:rPr>
      </w:pPr>
      <w:r w:rsidRPr="007C00FD">
        <w:rPr>
          <w:rFonts w:ascii="仿宋" w:eastAsia="仿宋" w:hAnsi="仿宋" w:cs="宋体" w:hint="eastAsia"/>
          <w:b/>
          <w:color w:val="2B2828"/>
          <w:kern w:val="0"/>
          <w:sz w:val="28"/>
          <w:szCs w:val="28"/>
          <w:shd w:val="clear" w:color="auto" w:fill="FFFFFF"/>
        </w:rPr>
        <w:t>第七条</w:t>
      </w:r>
      <w:r w:rsidRPr="007C00FD">
        <w:rPr>
          <w:rFonts w:ascii="仿宋" w:eastAsia="仿宋" w:hAnsi="仿宋" w:cs="宋体" w:hint="eastAsia"/>
          <w:color w:val="2B2828"/>
          <w:kern w:val="0"/>
          <w:sz w:val="28"/>
          <w:szCs w:val="28"/>
          <w:shd w:val="clear" w:color="auto" w:fill="FFFFFF"/>
        </w:rPr>
        <w:t xml:space="preserve"> 学院实施以下事项，涉及对学术水平做出评价的，由学院学术委员会或由其授权的专家工作小组进行评定：</w:t>
      </w:r>
    </w:p>
    <w:p w:rsidR="0039118E" w:rsidRPr="007C00FD" w:rsidRDefault="0039118E" w:rsidP="0039118E">
      <w:pPr>
        <w:widowControl/>
        <w:adjustRightInd w:val="0"/>
        <w:spacing w:line="480" w:lineRule="exact"/>
        <w:ind w:left="67" w:right="133" w:firstLineChars="200" w:firstLine="560"/>
        <w:rPr>
          <w:rFonts w:ascii="仿宋" w:eastAsia="仿宋" w:hAnsi="仿宋" w:cs="宋体"/>
          <w:bCs/>
          <w:color w:val="2B2828"/>
          <w:kern w:val="0"/>
          <w:sz w:val="28"/>
          <w:szCs w:val="28"/>
          <w:shd w:val="clear" w:color="auto" w:fill="FFFFFF"/>
        </w:rPr>
      </w:pPr>
      <w:r w:rsidRPr="007C00FD">
        <w:rPr>
          <w:rFonts w:ascii="仿宋" w:eastAsia="仿宋" w:hAnsi="仿宋" w:cs="宋体" w:hint="eastAsia"/>
          <w:bCs/>
          <w:color w:val="2B2828"/>
          <w:kern w:val="0"/>
          <w:sz w:val="28"/>
          <w:szCs w:val="28"/>
          <w:shd w:val="clear" w:color="auto" w:fill="FFFFFF"/>
        </w:rPr>
        <w:t>（一）教学、科研成果和奖励，对外推荐教学、科研成果奖；</w:t>
      </w:r>
    </w:p>
    <w:p w:rsidR="0039118E" w:rsidRPr="007C00FD" w:rsidRDefault="0039118E" w:rsidP="0039118E">
      <w:pPr>
        <w:widowControl/>
        <w:adjustRightInd w:val="0"/>
        <w:spacing w:line="480" w:lineRule="exact"/>
        <w:ind w:left="67" w:right="133" w:firstLineChars="200" w:firstLine="560"/>
        <w:rPr>
          <w:rFonts w:ascii="仿宋" w:eastAsia="仿宋" w:hAnsi="仿宋" w:cs="宋体"/>
          <w:bCs/>
          <w:color w:val="2B2828"/>
          <w:kern w:val="0"/>
          <w:sz w:val="28"/>
          <w:szCs w:val="28"/>
          <w:shd w:val="clear" w:color="auto" w:fill="FFFFFF"/>
        </w:rPr>
      </w:pPr>
      <w:r w:rsidRPr="007C00FD">
        <w:rPr>
          <w:rFonts w:ascii="仿宋" w:eastAsia="仿宋" w:hAnsi="仿宋" w:cs="宋体" w:hint="eastAsia"/>
          <w:bCs/>
          <w:color w:val="2B2828"/>
          <w:kern w:val="0"/>
          <w:sz w:val="28"/>
          <w:szCs w:val="28"/>
          <w:shd w:val="clear" w:color="auto" w:fill="FFFFFF"/>
        </w:rPr>
        <w:t>（二）学院选留、调入教师和引进人才的专业水平，</w:t>
      </w:r>
      <w:r w:rsidRPr="007C00FD">
        <w:rPr>
          <w:rFonts w:ascii="仿宋" w:eastAsia="仿宋" w:hAnsi="仿宋" w:cs="宋体" w:hint="eastAsia"/>
          <w:color w:val="2B2828"/>
          <w:kern w:val="0"/>
          <w:sz w:val="28"/>
          <w:szCs w:val="28"/>
          <w:shd w:val="clear" w:color="auto" w:fill="FFFFFF"/>
        </w:rPr>
        <w:t>并提出是否推荐选留、调入、引进的建议；审议</w:t>
      </w:r>
      <w:r w:rsidRPr="007C00FD">
        <w:rPr>
          <w:rFonts w:ascii="仿宋" w:eastAsia="仿宋" w:hAnsi="仿宋" w:cs="宋体" w:hint="eastAsia"/>
          <w:bCs/>
          <w:color w:val="2B2828"/>
          <w:kern w:val="0"/>
          <w:sz w:val="28"/>
          <w:szCs w:val="28"/>
          <w:shd w:val="clear" w:color="auto" w:fill="FFFFFF"/>
        </w:rPr>
        <w:t>名誉（客座）教授聘任人选，推荐国内外重要学术组织的任职人选、人才选拔培养计划人选等；</w:t>
      </w:r>
    </w:p>
    <w:p w:rsidR="0039118E" w:rsidRPr="007C00FD" w:rsidRDefault="0039118E" w:rsidP="0039118E">
      <w:pPr>
        <w:widowControl/>
        <w:adjustRightInd w:val="0"/>
        <w:spacing w:line="480" w:lineRule="exact"/>
        <w:ind w:left="67" w:right="133" w:firstLineChars="200" w:firstLine="560"/>
        <w:rPr>
          <w:rFonts w:ascii="仿宋" w:eastAsia="仿宋" w:hAnsi="仿宋" w:cs="宋体"/>
          <w:bCs/>
          <w:color w:val="2B2828"/>
          <w:kern w:val="0"/>
          <w:sz w:val="28"/>
          <w:szCs w:val="28"/>
          <w:shd w:val="clear" w:color="auto" w:fill="FFFFFF"/>
        </w:rPr>
      </w:pPr>
      <w:r w:rsidRPr="007C00FD">
        <w:rPr>
          <w:rFonts w:ascii="仿宋" w:eastAsia="仿宋" w:hAnsi="仿宋" w:cs="宋体" w:hint="eastAsia"/>
          <w:bCs/>
          <w:color w:val="2B2828"/>
          <w:kern w:val="0"/>
          <w:sz w:val="28"/>
          <w:szCs w:val="28"/>
          <w:shd w:val="clear" w:color="auto" w:fill="FFFFFF"/>
        </w:rPr>
        <w:t>（三）自主设立的各类学术、科研基金、科研项目以及教学、科研奖项等；</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303030"/>
          <w:kern w:val="0"/>
          <w:sz w:val="28"/>
          <w:szCs w:val="28"/>
        </w:rPr>
      </w:pPr>
      <w:r w:rsidRPr="007C00FD">
        <w:rPr>
          <w:rFonts w:ascii="仿宋" w:eastAsia="仿宋" w:hAnsi="仿宋" w:cs="宋体" w:hint="eastAsia"/>
          <w:bCs/>
          <w:color w:val="2B2828"/>
          <w:kern w:val="0"/>
          <w:sz w:val="28"/>
          <w:szCs w:val="28"/>
          <w:shd w:val="clear" w:color="auto" w:fill="FFFFFF"/>
        </w:rPr>
        <w:t>（四）</w:t>
      </w:r>
      <w:r w:rsidRPr="007C00FD">
        <w:rPr>
          <w:rFonts w:ascii="仿宋" w:eastAsia="仿宋" w:hAnsi="仿宋" w:cs="宋体" w:hint="eastAsia"/>
          <w:color w:val="2B2828"/>
          <w:kern w:val="0"/>
          <w:sz w:val="28"/>
          <w:szCs w:val="28"/>
          <w:shd w:val="clear" w:color="auto" w:fill="FFFFFF"/>
        </w:rPr>
        <w:t>受理有关学术不端行为的举报并进行调查，</w:t>
      </w:r>
      <w:r w:rsidRPr="007C00FD">
        <w:rPr>
          <w:rFonts w:ascii="仿宋" w:eastAsia="仿宋" w:hAnsi="仿宋" w:cs="宋体" w:hint="eastAsia"/>
          <w:bCs/>
          <w:color w:val="2B2828"/>
          <w:kern w:val="0"/>
          <w:sz w:val="28"/>
          <w:szCs w:val="28"/>
          <w:shd w:val="clear" w:color="auto" w:fill="FFFFFF"/>
        </w:rPr>
        <w:t>评议、裁决学术纠纷和学术失范行为，</w:t>
      </w:r>
      <w:r w:rsidRPr="007C00FD">
        <w:rPr>
          <w:rFonts w:ascii="仿宋" w:eastAsia="仿宋" w:hAnsi="仿宋" w:cs="宋体" w:hint="eastAsia"/>
          <w:color w:val="2B2828"/>
          <w:kern w:val="0"/>
          <w:sz w:val="28"/>
          <w:szCs w:val="28"/>
          <w:shd w:val="clear" w:color="auto" w:fill="FFFFFF"/>
        </w:rPr>
        <w:t>提出处理建议；</w:t>
      </w:r>
    </w:p>
    <w:p w:rsidR="0039118E" w:rsidRPr="007C00FD" w:rsidRDefault="0039118E" w:rsidP="0039118E">
      <w:pPr>
        <w:widowControl/>
        <w:adjustRightInd w:val="0"/>
        <w:spacing w:line="480" w:lineRule="exact"/>
        <w:ind w:left="67" w:right="133" w:firstLineChars="200" w:firstLine="560"/>
        <w:rPr>
          <w:rFonts w:ascii="仿宋" w:eastAsia="仿宋" w:hAnsi="仿宋" w:cs="宋体"/>
          <w:bCs/>
          <w:color w:val="2B2828"/>
          <w:kern w:val="0"/>
          <w:sz w:val="28"/>
          <w:szCs w:val="28"/>
          <w:shd w:val="clear" w:color="auto" w:fill="FFFFFF"/>
        </w:rPr>
      </w:pPr>
      <w:r w:rsidRPr="007C00FD">
        <w:rPr>
          <w:rFonts w:ascii="仿宋" w:eastAsia="仿宋" w:hAnsi="仿宋" w:cs="宋体" w:hint="eastAsia"/>
          <w:bCs/>
          <w:color w:val="2B2828"/>
          <w:kern w:val="0"/>
          <w:sz w:val="28"/>
          <w:szCs w:val="28"/>
          <w:shd w:val="clear" w:color="auto" w:fill="FFFFFF"/>
        </w:rPr>
        <w:lastRenderedPageBreak/>
        <w:t>（五）需要评价的其他事项。</w:t>
      </w:r>
    </w:p>
    <w:p w:rsidR="0039118E" w:rsidRPr="007C00FD" w:rsidRDefault="0039118E" w:rsidP="0039118E">
      <w:pPr>
        <w:widowControl/>
        <w:adjustRightInd w:val="0"/>
        <w:spacing w:line="480" w:lineRule="exact"/>
        <w:ind w:left="67" w:right="133" w:firstLineChars="200" w:firstLine="562"/>
        <w:rPr>
          <w:rFonts w:ascii="仿宋" w:eastAsia="仿宋" w:hAnsi="仿宋" w:cs="宋体"/>
          <w:bCs/>
          <w:color w:val="2B2828"/>
          <w:kern w:val="0"/>
          <w:sz w:val="28"/>
          <w:szCs w:val="28"/>
          <w:shd w:val="clear" w:color="auto" w:fill="FFFFFF"/>
        </w:rPr>
      </w:pPr>
      <w:r w:rsidRPr="007C00FD">
        <w:rPr>
          <w:rFonts w:ascii="仿宋" w:eastAsia="仿宋" w:hAnsi="仿宋" w:cs="宋体" w:hint="eastAsia"/>
          <w:b/>
          <w:color w:val="2B2828"/>
          <w:kern w:val="0"/>
          <w:sz w:val="28"/>
          <w:szCs w:val="28"/>
          <w:shd w:val="clear" w:color="auto" w:fill="FFFFFF"/>
        </w:rPr>
        <w:t>第八条</w:t>
      </w:r>
      <w:r w:rsidRPr="007C00FD">
        <w:rPr>
          <w:rFonts w:ascii="仿宋" w:eastAsia="仿宋" w:hAnsi="仿宋" w:cs="宋体" w:hint="eastAsia"/>
          <w:color w:val="2B2828"/>
          <w:kern w:val="0"/>
          <w:sz w:val="28"/>
          <w:szCs w:val="28"/>
          <w:shd w:val="clear" w:color="auto" w:fill="FFFFFF"/>
        </w:rPr>
        <w:t xml:space="preserve"> </w:t>
      </w:r>
      <w:r w:rsidRPr="007C00FD">
        <w:rPr>
          <w:rFonts w:ascii="仿宋" w:eastAsia="仿宋" w:hAnsi="仿宋" w:cs="宋体" w:hint="eastAsia"/>
          <w:bCs/>
          <w:color w:val="2B2828"/>
          <w:kern w:val="0"/>
          <w:sz w:val="28"/>
          <w:szCs w:val="28"/>
          <w:shd w:val="clear" w:color="auto" w:fill="FFFFFF"/>
        </w:rPr>
        <w:t>学院做出下列决策前，应通报院学术委员会，由院学术委员会提出咨询意见：</w:t>
      </w:r>
    </w:p>
    <w:p w:rsidR="0039118E" w:rsidRPr="007C00FD" w:rsidRDefault="0039118E" w:rsidP="0039118E">
      <w:pPr>
        <w:widowControl/>
        <w:adjustRightInd w:val="0"/>
        <w:spacing w:line="480" w:lineRule="exact"/>
        <w:ind w:left="67" w:right="133" w:firstLineChars="200" w:firstLine="560"/>
        <w:rPr>
          <w:rFonts w:ascii="仿宋" w:eastAsia="仿宋" w:hAnsi="仿宋" w:cs="宋体"/>
          <w:bCs/>
          <w:color w:val="2B2828"/>
          <w:kern w:val="0"/>
          <w:sz w:val="28"/>
          <w:szCs w:val="28"/>
          <w:shd w:val="clear" w:color="auto" w:fill="FFFFFF"/>
        </w:rPr>
      </w:pPr>
      <w:r w:rsidRPr="007C00FD">
        <w:rPr>
          <w:rFonts w:ascii="仿宋" w:eastAsia="仿宋" w:hAnsi="仿宋" w:cs="宋体" w:hint="eastAsia"/>
          <w:bCs/>
          <w:color w:val="2B2828"/>
          <w:kern w:val="0"/>
          <w:sz w:val="28"/>
          <w:szCs w:val="28"/>
          <w:shd w:val="clear" w:color="auto" w:fill="FFFFFF"/>
        </w:rPr>
        <w:t>（一）制订与学术事务相关的全局性、重大发展规划和发展战略；</w:t>
      </w:r>
    </w:p>
    <w:p w:rsidR="0039118E" w:rsidRPr="007C00FD" w:rsidRDefault="0039118E" w:rsidP="0039118E">
      <w:pPr>
        <w:widowControl/>
        <w:adjustRightInd w:val="0"/>
        <w:spacing w:line="480" w:lineRule="exact"/>
        <w:ind w:left="67" w:right="133" w:firstLineChars="200" w:firstLine="560"/>
        <w:rPr>
          <w:rFonts w:ascii="仿宋" w:eastAsia="仿宋" w:hAnsi="仿宋" w:cs="宋体"/>
          <w:bCs/>
          <w:color w:val="2B2828"/>
          <w:kern w:val="0"/>
          <w:sz w:val="28"/>
          <w:szCs w:val="28"/>
          <w:shd w:val="clear" w:color="auto" w:fill="FFFFFF"/>
        </w:rPr>
      </w:pPr>
      <w:r w:rsidRPr="007C00FD">
        <w:rPr>
          <w:rFonts w:ascii="仿宋" w:eastAsia="仿宋" w:hAnsi="仿宋" w:cs="宋体" w:hint="eastAsia"/>
          <w:bCs/>
          <w:color w:val="2B2828"/>
          <w:kern w:val="0"/>
          <w:sz w:val="28"/>
          <w:szCs w:val="28"/>
          <w:shd w:val="clear" w:color="auto" w:fill="FFFFFF"/>
        </w:rPr>
        <w:t>（二）预算决算中教学、科研经费的安排和分配及使用；</w:t>
      </w:r>
    </w:p>
    <w:p w:rsidR="0039118E" w:rsidRPr="007C00FD" w:rsidRDefault="0039118E" w:rsidP="0039118E">
      <w:pPr>
        <w:widowControl/>
        <w:adjustRightInd w:val="0"/>
        <w:spacing w:line="480" w:lineRule="exact"/>
        <w:ind w:left="67" w:right="133" w:firstLineChars="200" w:firstLine="560"/>
        <w:rPr>
          <w:rFonts w:ascii="仿宋" w:eastAsia="仿宋" w:hAnsi="仿宋" w:cs="宋体"/>
          <w:bCs/>
          <w:color w:val="2B2828"/>
          <w:kern w:val="0"/>
          <w:sz w:val="28"/>
          <w:szCs w:val="28"/>
          <w:shd w:val="clear" w:color="auto" w:fill="FFFFFF"/>
        </w:rPr>
      </w:pPr>
      <w:r w:rsidRPr="007C00FD">
        <w:rPr>
          <w:rFonts w:ascii="仿宋" w:eastAsia="仿宋" w:hAnsi="仿宋" w:cs="宋体" w:hint="eastAsia"/>
          <w:bCs/>
          <w:color w:val="2B2828"/>
          <w:kern w:val="0"/>
          <w:sz w:val="28"/>
          <w:szCs w:val="28"/>
          <w:shd w:val="clear" w:color="auto" w:fill="FFFFFF"/>
        </w:rPr>
        <w:t>（三）教学、科研重大项目的申报及资金的分配使用；</w:t>
      </w:r>
    </w:p>
    <w:p w:rsidR="0039118E" w:rsidRPr="007C00FD" w:rsidRDefault="0039118E" w:rsidP="0039118E">
      <w:pPr>
        <w:widowControl/>
        <w:adjustRightInd w:val="0"/>
        <w:spacing w:line="480" w:lineRule="exact"/>
        <w:ind w:left="67" w:right="133" w:firstLineChars="200" w:firstLine="560"/>
        <w:rPr>
          <w:rFonts w:ascii="仿宋" w:eastAsia="仿宋" w:hAnsi="仿宋" w:cs="宋体"/>
          <w:bCs/>
          <w:color w:val="2B2828"/>
          <w:kern w:val="0"/>
          <w:sz w:val="28"/>
          <w:szCs w:val="28"/>
          <w:shd w:val="clear" w:color="auto" w:fill="FFFFFF"/>
        </w:rPr>
      </w:pPr>
      <w:r w:rsidRPr="007C00FD">
        <w:rPr>
          <w:rFonts w:ascii="仿宋" w:eastAsia="仿宋" w:hAnsi="仿宋" w:cs="宋体" w:hint="eastAsia"/>
          <w:bCs/>
          <w:color w:val="2B2828"/>
          <w:kern w:val="0"/>
          <w:sz w:val="28"/>
          <w:szCs w:val="28"/>
          <w:shd w:val="clear" w:color="auto" w:fill="FFFFFF"/>
        </w:rPr>
        <w:t>（四）开展中外合作办学、对外开展重大项目合作；</w:t>
      </w:r>
    </w:p>
    <w:p w:rsidR="0039118E" w:rsidRPr="007C00FD" w:rsidRDefault="0039118E" w:rsidP="0039118E">
      <w:pPr>
        <w:widowControl/>
        <w:adjustRightInd w:val="0"/>
        <w:spacing w:line="480" w:lineRule="exact"/>
        <w:ind w:left="67" w:right="133" w:firstLineChars="200" w:firstLine="560"/>
        <w:rPr>
          <w:rFonts w:ascii="仿宋" w:eastAsia="仿宋" w:hAnsi="仿宋" w:cs="宋体"/>
          <w:bCs/>
          <w:color w:val="2B2828"/>
          <w:kern w:val="0"/>
          <w:sz w:val="28"/>
          <w:szCs w:val="28"/>
          <w:shd w:val="clear" w:color="auto" w:fill="FFFFFF"/>
        </w:rPr>
      </w:pPr>
      <w:r w:rsidRPr="007C00FD">
        <w:rPr>
          <w:rFonts w:ascii="仿宋" w:eastAsia="仿宋" w:hAnsi="仿宋" w:cs="宋体" w:hint="eastAsia"/>
          <w:bCs/>
          <w:color w:val="2B2828"/>
          <w:kern w:val="0"/>
          <w:sz w:val="28"/>
          <w:szCs w:val="28"/>
          <w:shd w:val="clear" w:color="auto" w:fill="FFFFFF"/>
        </w:rPr>
        <w:t>（五）需要听取学术委员会意见的其他事项。</w:t>
      </w:r>
    </w:p>
    <w:p w:rsidR="0039118E" w:rsidRPr="00121FAC" w:rsidRDefault="0039118E" w:rsidP="0039118E">
      <w:pPr>
        <w:widowControl/>
        <w:adjustRightInd w:val="0"/>
        <w:spacing w:line="480" w:lineRule="exact"/>
        <w:ind w:right="133"/>
        <w:jc w:val="center"/>
        <w:rPr>
          <w:rFonts w:ascii="仿宋" w:eastAsia="仿宋" w:hAnsi="仿宋" w:cs="宋体"/>
          <w:b/>
          <w:bCs/>
          <w:color w:val="2B2828"/>
          <w:kern w:val="0"/>
          <w:sz w:val="30"/>
          <w:szCs w:val="30"/>
          <w:shd w:val="clear" w:color="auto" w:fill="FFFFFF"/>
        </w:rPr>
      </w:pPr>
      <w:r w:rsidRPr="00121FAC">
        <w:rPr>
          <w:rFonts w:ascii="仿宋" w:eastAsia="仿宋" w:hAnsi="仿宋" w:cs="宋体" w:hint="eastAsia"/>
          <w:b/>
          <w:bCs/>
          <w:color w:val="2B2828"/>
          <w:kern w:val="0"/>
          <w:sz w:val="30"/>
          <w:szCs w:val="30"/>
          <w:shd w:val="clear" w:color="auto" w:fill="FFFFFF"/>
        </w:rPr>
        <w:t>第三章　组成规则</w:t>
      </w:r>
    </w:p>
    <w:p w:rsidR="0039118E" w:rsidRPr="007C00FD" w:rsidRDefault="0039118E" w:rsidP="0039118E">
      <w:pPr>
        <w:widowControl/>
        <w:adjustRightInd w:val="0"/>
        <w:spacing w:line="480" w:lineRule="exact"/>
        <w:ind w:left="67" w:right="133" w:firstLineChars="200" w:firstLine="562"/>
        <w:rPr>
          <w:rFonts w:ascii="仿宋" w:eastAsia="仿宋" w:hAnsi="仿宋" w:cs="宋体"/>
          <w:color w:val="2B2828"/>
          <w:kern w:val="0"/>
          <w:sz w:val="28"/>
          <w:szCs w:val="28"/>
          <w:shd w:val="clear" w:color="auto" w:fill="FFFFFF"/>
        </w:rPr>
      </w:pPr>
      <w:r w:rsidRPr="007C00FD">
        <w:rPr>
          <w:rFonts w:ascii="仿宋" w:eastAsia="仿宋" w:hAnsi="仿宋" w:cs="宋体" w:hint="eastAsia"/>
          <w:b/>
          <w:color w:val="2B2828"/>
          <w:kern w:val="0"/>
          <w:sz w:val="28"/>
          <w:szCs w:val="28"/>
          <w:shd w:val="clear" w:color="auto" w:fill="FFFFFF"/>
        </w:rPr>
        <w:t>第九条</w:t>
      </w:r>
      <w:r w:rsidRPr="007C00FD">
        <w:rPr>
          <w:rFonts w:ascii="仿宋" w:eastAsia="仿宋" w:hAnsi="仿宋" w:cs="宋体" w:hint="eastAsia"/>
          <w:color w:val="2B2828"/>
          <w:kern w:val="0"/>
          <w:sz w:val="28"/>
          <w:szCs w:val="28"/>
          <w:shd w:val="clear" w:color="auto" w:fill="FFFFFF"/>
        </w:rPr>
        <w:t xml:space="preserve"> 院学术委员会由</w:t>
      </w:r>
      <w:r w:rsidRPr="007C00FD">
        <w:rPr>
          <w:rFonts w:ascii="仿宋" w:eastAsia="仿宋" w:hAnsi="仿宋" w:cs="宋体"/>
          <w:color w:val="2B2828"/>
          <w:kern w:val="0"/>
          <w:sz w:val="28"/>
          <w:szCs w:val="28"/>
          <w:shd w:val="clear" w:color="auto" w:fill="FFFFFF"/>
        </w:rPr>
        <w:t>7</w:t>
      </w:r>
      <w:r w:rsidRPr="007C00FD">
        <w:rPr>
          <w:rFonts w:ascii="仿宋" w:eastAsia="仿宋" w:hAnsi="仿宋" w:cs="宋体" w:hint="eastAsia"/>
          <w:color w:val="2B2828"/>
          <w:kern w:val="0"/>
          <w:sz w:val="28"/>
          <w:szCs w:val="28"/>
          <w:shd w:val="clear" w:color="auto" w:fill="FFFFFF"/>
        </w:rPr>
        <w:t>-1</w:t>
      </w:r>
      <w:r>
        <w:rPr>
          <w:rFonts w:ascii="仿宋" w:eastAsia="仿宋" w:hAnsi="仿宋" w:cs="宋体" w:hint="eastAsia"/>
          <w:color w:val="2B2828"/>
          <w:kern w:val="0"/>
          <w:sz w:val="28"/>
          <w:szCs w:val="28"/>
          <w:shd w:val="clear" w:color="auto" w:fill="FFFFFF"/>
        </w:rPr>
        <w:t>3</w:t>
      </w:r>
      <w:r w:rsidRPr="007C00FD">
        <w:rPr>
          <w:rFonts w:ascii="仿宋" w:eastAsia="仿宋" w:hAnsi="仿宋" w:cs="宋体" w:hint="eastAsia"/>
          <w:color w:val="2B2828"/>
          <w:kern w:val="0"/>
          <w:sz w:val="28"/>
          <w:szCs w:val="28"/>
          <w:shd w:val="clear" w:color="auto" w:fill="FFFFFF"/>
        </w:rPr>
        <w:t>人组成，总人数应为奇数；由本单位党委和行政负责人、本单位有代表性的教授</w:t>
      </w:r>
      <w:r>
        <w:rPr>
          <w:rFonts w:ascii="仿宋" w:eastAsia="仿宋" w:hAnsi="仿宋" w:cs="宋体" w:hint="eastAsia"/>
          <w:color w:val="2B2828"/>
          <w:kern w:val="0"/>
          <w:sz w:val="28"/>
          <w:szCs w:val="28"/>
          <w:shd w:val="clear" w:color="auto" w:fill="FFFFFF"/>
        </w:rPr>
        <w:t>和特邀委员</w:t>
      </w:r>
      <w:r w:rsidRPr="007C00FD">
        <w:rPr>
          <w:rFonts w:ascii="仿宋" w:eastAsia="仿宋" w:hAnsi="仿宋" w:cs="宋体" w:hint="eastAsia"/>
          <w:color w:val="2B2828"/>
          <w:kern w:val="0"/>
          <w:sz w:val="28"/>
          <w:szCs w:val="28"/>
          <w:shd w:val="clear" w:color="auto" w:fill="FFFFFF"/>
        </w:rPr>
        <w:t>组成。</w:t>
      </w:r>
    </w:p>
    <w:p w:rsidR="0039118E" w:rsidRPr="007C00FD" w:rsidRDefault="0039118E" w:rsidP="0039118E">
      <w:pPr>
        <w:widowControl/>
        <w:adjustRightInd w:val="0"/>
        <w:spacing w:line="480" w:lineRule="exact"/>
        <w:ind w:left="67" w:right="133" w:firstLineChars="200" w:firstLine="562"/>
        <w:rPr>
          <w:rFonts w:ascii="仿宋" w:eastAsia="仿宋" w:hAnsi="仿宋" w:cs="宋体"/>
          <w:color w:val="2B2828"/>
          <w:kern w:val="0"/>
          <w:sz w:val="28"/>
          <w:szCs w:val="28"/>
          <w:shd w:val="clear" w:color="auto" w:fill="FFFFFF"/>
        </w:rPr>
      </w:pPr>
      <w:r w:rsidRPr="007C00FD">
        <w:rPr>
          <w:rFonts w:ascii="仿宋" w:eastAsia="仿宋" w:hAnsi="仿宋" w:cs="宋体" w:hint="eastAsia"/>
          <w:b/>
          <w:color w:val="2B2828"/>
          <w:kern w:val="0"/>
          <w:sz w:val="28"/>
          <w:szCs w:val="28"/>
          <w:shd w:val="clear" w:color="auto" w:fill="FFFFFF"/>
        </w:rPr>
        <w:t xml:space="preserve">第十条 </w:t>
      </w:r>
      <w:r w:rsidRPr="007C00FD">
        <w:rPr>
          <w:rFonts w:ascii="仿宋" w:eastAsia="仿宋" w:hAnsi="仿宋" w:cs="宋体" w:hint="eastAsia"/>
          <w:color w:val="2B2828"/>
          <w:kern w:val="0"/>
          <w:sz w:val="28"/>
          <w:szCs w:val="28"/>
          <w:shd w:val="clear" w:color="auto" w:fill="FFFFFF"/>
        </w:rPr>
        <w:t>学</w:t>
      </w:r>
      <w:r w:rsidRPr="007C00FD">
        <w:rPr>
          <w:rFonts w:ascii="仿宋" w:eastAsia="仿宋" w:hAnsi="仿宋" w:cs="宋体" w:hint="eastAsia"/>
          <w:bCs/>
          <w:color w:val="2B2828"/>
          <w:kern w:val="0"/>
          <w:sz w:val="28"/>
          <w:szCs w:val="28"/>
          <w:shd w:val="clear" w:color="auto" w:fill="FFFFFF"/>
        </w:rPr>
        <w:t>院学术委员会设主任委员1名、 副主任委员2名、设</w:t>
      </w:r>
      <w:r w:rsidRPr="007C00FD">
        <w:rPr>
          <w:rFonts w:ascii="仿宋" w:eastAsia="仿宋" w:hAnsi="仿宋" w:cs="宋体" w:hint="eastAsia"/>
          <w:color w:val="2B2828"/>
          <w:kern w:val="0"/>
          <w:sz w:val="28"/>
          <w:szCs w:val="28"/>
          <w:shd w:val="clear" w:color="auto" w:fill="FFFFFF"/>
        </w:rPr>
        <w:t>秘书1名。</w:t>
      </w:r>
      <w:r w:rsidRPr="007C00FD">
        <w:rPr>
          <w:rFonts w:ascii="仿宋" w:eastAsia="仿宋" w:hAnsi="仿宋" w:cs="宋体" w:hint="eastAsia"/>
          <w:bCs/>
          <w:color w:val="2B2828"/>
          <w:kern w:val="0"/>
          <w:sz w:val="28"/>
          <w:szCs w:val="28"/>
          <w:shd w:val="clear" w:color="auto" w:fill="FFFFFF"/>
        </w:rPr>
        <w:t>学院党政负责人不担任学院学术委员会主任委员。主任委员由党政联席会提名，经院学术委员会全体会议选举产生。副主任委员和委员经学院民主推荐、公开选举产生。学院学术委员会委员</w:t>
      </w:r>
      <w:proofErr w:type="gramStart"/>
      <w:r w:rsidRPr="007C00FD">
        <w:rPr>
          <w:rFonts w:ascii="仿宋" w:eastAsia="仿宋" w:hAnsi="仿宋" w:cs="宋体" w:hint="eastAsia"/>
          <w:bCs/>
          <w:color w:val="2B2828"/>
          <w:kern w:val="0"/>
          <w:sz w:val="28"/>
          <w:szCs w:val="28"/>
          <w:shd w:val="clear" w:color="auto" w:fill="FFFFFF"/>
        </w:rPr>
        <w:t>名单报校学术</w:t>
      </w:r>
      <w:proofErr w:type="gramEnd"/>
      <w:r w:rsidRPr="007C00FD">
        <w:rPr>
          <w:rFonts w:ascii="仿宋" w:eastAsia="仿宋" w:hAnsi="仿宋" w:cs="宋体" w:hint="eastAsia"/>
          <w:bCs/>
          <w:color w:val="2B2828"/>
          <w:kern w:val="0"/>
          <w:sz w:val="28"/>
          <w:szCs w:val="28"/>
          <w:shd w:val="clear" w:color="auto" w:fill="FFFFFF"/>
        </w:rPr>
        <w:t>委员会秘书处备案。</w:t>
      </w:r>
    </w:p>
    <w:p w:rsidR="0039118E" w:rsidRPr="007C00FD" w:rsidRDefault="0039118E" w:rsidP="0039118E">
      <w:pPr>
        <w:widowControl/>
        <w:adjustRightInd w:val="0"/>
        <w:spacing w:line="480" w:lineRule="exact"/>
        <w:ind w:left="67" w:right="133" w:firstLineChars="200" w:firstLine="562"/>
        <w:rPr>
          <w:rFonts w:ascii="仿宋" w:eastAsia="仿宋" w:hAnsi="仿宋" w:cs="宋体"/>
          <w:color w:val="2B2828"/>
          <w:kern w:val="0"/>
          <w:sz w:val="28"/>
          <w:szCs w:val="28"/>
          <w:shd w:val="clear" w:color="auto" w:fill="FFFFFF"/>
        </w:rPr>
      </w:pPr>
      <w:r w:rsidRPr="007C00FD">
        <w:rPr>
          <w:rFonts w:ascii="仿宋" w:eastAsia="仿宋" w:hAnsi="仿宋" w:cs="宋体" w:hint="eastAsia"/>
          <w:b/>
          <w:color w:val="2B2828"/>
          <w:kern w:val="0"/>
          <w:sz w:val="28"/>
          <w:szCs w:val="28"/>
          <w:shd w:val="clear" w:color="auto" w:fill="FFFFFF"/>
        </w:rPr>
        <w:t>第十一条</w:t>
      </w:r>
      <w:r w:rsidRPr="007C00FD">
        <w:rPr>
          <w:rFonts w:ascii="仿宋" w:eastAsia="仿宋" w:hAnsi="仿宋" w:cs="宋体" w:hint="eastAsia"/>
          <w:color w:val="2B2828"/>
          <w:kern w:val="0"/>
          <w:sz w:val="28"/>
          <w:szCs w:val="28"/>
          <w:shd w:val="clear" w:color="auto" w:fill="FFFFFF"/>
        </w:rPr>
        <w:t xml:space="preserve"> 院学术委员会委员每届任期四年，可连选连任，原则上最长任期不超过两届。每届委员会任期届满前两个月，应完成下届委员会的换届工作。新一届院学术委员会由</w:t>
      </w:r>
      <w:proofErr w:type="gramStart"/>
      <w:r w:rsidRPr="007C00FD">
        <w:rPr>
          <w:rFonts w:ascii="仿宋" w:eastAsia="仿宋" w:hAnsi="仿宋" w:cs="宋体" w:hint="eastAsia"/>
          <w:color w:val="2B2828"/>
          <w:kern w:val="0"/>
          <w:sz w:val="28"/>
          <w:szCs w:val="28"/>
          <w:shd w:val="clear" w:color="auto" w:fill="FFFFFF"/>
        </w:rPr>
        <w:t>原学术</w:t>
      </w:r>
      <w:proofErr w:type="gramEnd"/>
      <w:r w:rsidRPr="007C00FD">
        <w:rPr>
          <w:rFonts w:ascii="仿宋" w:eastAsia="仿宋" w:hAnsi="仿宋" w:cs="宋体" w:hint="eastAsia"/>
          <w:color w:val="2B2828"/>
          <w:kern w:val="0"/>
          <w:sz w:val="28"/>
          <w:szCs w:val="28"/>
          <w:shd w:val="clear" w:color="auto" w:fill="FFFFFF"/>
        </w:rPr>
        <w:t>委员会表决，经院党政联席会议讨论通过，报</w:t>
      </w:r>
      <w:r>
        <w:rPr>
          <w:rFonts w:ascii="仿宋" w:eastAsia="仿宋" w:hAnsi="仿宋" w:cs="宋体" w:hint="eastAsia"/>
          <w:color w:val="2B2828"/>
          <w:kern w:val="0"/>
          <w:sz w:val="28"/>
          <w:szCs w:val="28"/>
          <w:shd w:val="clear" w:color="auto" w:fill="FFFFFF"/>
        </w:rPr>
        <w:t>备</w:t>
      </w:r>
      <w:r w:rsidRPr="007C00FD">
        <w:rPr>
          <w:rFonts w:ascii="仿宋" w:eastAsia="仿宋" w:hAnsi="仿宋" w:cs="宋体" w:hint="eastAsia"/>
          <w:color w:val="2B2828"/>
          <w:kern w:val="0"/>
          <w:sz w:val="28"/>
          <w:szCs w:val="28"/>
          <w:shd w:val="clear" w:color="auto" w:fill="FFFFFF"/>
        </w:rPr>
        <w:t>学校。委员会名额空缺时，应进行增补。</w:t>
      </w:r>
      <w:r w:rsidRPr="007C00FD">
        <w:rPr>
          <w:rFonts w:ascii="仿宋" w:eastAsia="仿宋" w:hAnsi="仿宋" w:cs="宋体" w:hint="eastAsia"/>
          <w:bCs/>
          <w:color w:val="2B2828"/>
          <w:kern w:val="0"/>
          <w:sz w:val="28"/>
          <w:szCs w:val="28"/>
          <w:shd w:val="clear" w:color="auto" w:fill="FFFFFF"/>
        </w:rPr>
        <w:t>由院学术委员会主任委员或副主任委员提出增补候选人建议，经院学术委员会全体会议表决，全体委员2/3以上同意视为通过</w:t>
      </w:r>
      <w:r w:rsidRPr="007C00FD">
        <w:rPr>
          <w:rFonts w:ascii="仿宋" w:eastAsia="仿宋" w:hAnsi="仿宋" w:cs="宋体" w:hint="eastAsia"/>
          <w:color w:val="2B2828"/>
          <w:kern w:val="0"/>
          <w:sz w:val="28"/>
          <w:szCs w:val="28"/>
          <w:shd w:val="clear" w:color="auto" w:fill="FFFFFF"/>
        </w:rPr>
        <w:t>，报学校审批。</w:t>
      </w:r>
    </w:p>
    <w:p w:rsidR="0039118E" w:rsidRPr="00121FAC" w:rsidRDefault="0039118E" w:rsidP="0039118E">
      <w:pPr>
        <w:widowControl/>
        <w:adjustRightInd w:val="0"/>
        <w:spacing w:line="480" w:lineRule="exact"/>
        <w:ind w:right="133"/>
        <w:jc w:val="center"/>
        <w:rPr>
          <w:rFonts w:ascii="仿宋" w:eastAsia="仿宋" w:hAnsi="仿宋" w:cs="宋体"/>
          <w:b/>
          <w:bCs/>
          <w:color w:val="2B2828"/>
          <w:kern w:val="0"/>
          <w:sz w:val="30"/>
          <w:szCs w:val="30"/>
          <w:shd w:val="clear" w:color="auto" w:fill="FFFFFF"/>
        </w:rPr>
      </w:pPr>
      <w:r w:rsidRPr="00121FAC">
        <w:rPr>
          <w:rFonts w:ascii="仿宋" w:eastAsia="仿宋" w:hAnsi="仿宋" w:cs="宋体" w:hint="eastAsia"/>
          <w:b/>
          <w:bCs/>
          <w:color w:val="2B2828"/>
          <w:kern w:val="0"/>
          <w:sz w:val="30"/>
          <w:szCs w:val="30"/>
          <w:shd w:val="clear" w:color="auto" w:fill="FFFFFF"/>
        </w:rPr>
        <w:t>第四章 委 员</w:t>
      </w:r>
    </w:p>
    <w:p w:rsidR="0039118E" w:rsidRPr="007C00FD" w:rsidRDefault="0039118E" w:rsidP="0039118E">
      <w:pPr>
        <w:widowControl/>
        <w:adjustRightInd w:val="0"/>
        <w:spacing w:line="480" w:lineRule="exact"/>
        <w:ind w:left="67" w:right="133" w:firstLineChars="200" w:firstLine="562"/>
        <w:rPr>
          <w:rFonts w:ascii="仿宋" w:eastAsia="仿宋" w:hAnsi="仿宋" w:cs="宋体"/>
          <w:color w:val="2B2828"/>
          <w:kern w:val="0"/>
          <w:sz w:val="28"/>
          <w:szCs w:val="28"/>
          <w:shd w:val="clear" w:color="auto" w:fill="FFFFFF"/>
        </w:rPr>
      </w:pPr>
      <w:r w:rsidRPr="007C00FD">
        <w:rPr>
          <w:rFonts w:ascii="仿宋" w:eastAsia="仿宋" w:hAnsi="仿宋" w:cs="宋体" w:hint="eastAsia"/>
          <w:b/>
          <w:color w:val="2B2828"/>
          <w:kern w:val="0"/>
          <w:sz w:val="28"/>
          <w:szCs w:val="28"/>
          <w:shd w:val="clear" w:color="auto" w:fill="FFFFFF"/>
        </w:rPr>
        <w:t>第十二条</w:t>
      </w:r>
      <w:r w:rsidRPr="007C00FD">
        <w:rPr>
          <w:rFonts w:ascii="仿宋" w:eastAsia="仿宋" w:hAnsi="仿宋" w:cs="宋体" w:hint="eastAsia"/>
          <w:color w:val="2B2828"/>
          <w:kern w:val="0"/>
          <w:sz w:val="28"/>
          <w:szCs w:val="28"/>
          <w:shd w:val="clear" w:color="auto" w:fill="FFFFFF"/>
        </w:rPr>
        <w:t xml:space="preserve"> 院学术委员会委员应具备以下条件</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（一）遵纪守法，学风端正、治学严谨、公道正派；</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（二）具有教授或相当专业技术职务；</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lastRenderedPageBreak/>
        <w:t>（三）学术造诣高，在本学科或者专业领域具有良好的学术声誉和公认的学术成果，工作在教学、科研第一线；</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（四）关心学院建设和发展，有参与学术议事的意愿和能力，能够正常履行职责；</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（五）原则上在退休前能够任满一届；</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（六）有夫妻、直系血亲、三代以内旁系血亲以及近姻亲关系者，不得</w:t>
      </w:r>
      <w:r>
        <w:rPr>
          <w:rFonts w:ascii="仿宋" w:eastAsia="仿宋" w:hAnsi="仿宋" w:cs="宋体" w:hint="eastAsia"/>
          <w:color w:val="2B2828"/>
          <w:kern w:val="0"/>
          <w:sz w:val="28"/>
          <w:szCs w:val="28"/>
          <w:shd w:val="clear" w:color="auto" w:fill="FFFFFF"/>
        </w:rPr>
        <w:t>同时</w:t>
      </w:r>
      <w:r w:rsidRPr="007C00FD">
        <w:rPr>
          <w:rFonts w:ascii="仿宋" w:eastAsia="仿宋" w:hAnsi="仿宋" w:cs="宋体" w:hint="eastAsia"/>
          <w:color w:val="2B2828"/>
          <w:kern w:val="0"/>
          <w:sz w:val="28"/>
          <w:szCs w:val="28"/>
          <w:shd w:val="clear" w:color="auto" w:fill="FFFFFF"/>
        </w:rPr>
        <w:t>进入院学术委员会。</w:t>
      </w:r>
    </w:p>
    <w:p w:rsidR="0039118E" w:rsidRPr="007C00FD" w:rsidRDefault="0039118E" w:rsidP="0039118E">
      <w:pPr>
        <w:widowControl/>
        <w:adjustRightInd w:val="0"/>
        <w:spacing w:line="480" w:lineRule="exact"/>
        <w:ind w:left="67" w:right="133" w:firstLineChars="200" w:firstLine="562"/>
        <w:rPr>
          <w:rFonts w:ascii="仿宋" w:eastAsia="仿宋" w:hAnsi="仿宋" w:cs="宋体"/>
          <w:color w:val="2B2828"/>
          <w:kern w:val="0"/>
          <w:sz w:val="28"/>
          <w:szCs w:val="28"/>
          <w:shd w:val="clear" w:color="auto" w:fill="FFFFFF"/>
        </w:rPr>
      </w:pPr>
      <w:r w:rsidRPr="007C00FD">
        <w:rPr>
          <w:rFonts w:ascii="仿宋" w:eastAsia="仿宋" w:hAnsi="仿宋" w:cs="宋体" w:hint="eastAsia"/>
          <w:b/>
          <w:color w:val="2B2828"/>
          <w:kern w:val="0"/>
          <w:sz w:val="28"/>
          <w:szCs w:val="28"/>
          <w:shd w:val="clear" w:color="auto" w:fill="FFFFFF"/>
        </w:rPr>
        <w:t>第十三条</w:t>
      </w:r>
      <w:r w:rsidRPr="007C00FD">
        <w:rPr>
          <w:rFonts w:ascii="仿宋" w:eastAsia="仿宋" w:hAnsi="仿宋" w:cs="宋体" w:hint="eastAsia"/>
          <w:color w:val="2B2828"/>
          <w:kern w:val="0"/>
          <w:sz w:val="28"/>
          <w:szCs w:val="28"/>
          <w:shd w:val="clear" w:color="auto" w:fill="FFFFFF"/>
        </w:rPr>
        <w:t xml:space="preserve"> 院学术委员会委员享受的权利：</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（一）知悉与学术事务相关的学院各项管理制度、信息等；</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（二）就学术事务向学院提出咨询或质询；</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（三）在学术委员会会议中自由、独立地发表意见，讨论、审议和表决各项决议；</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（四）对学院学术事务及学术委员会工作提出建议、实施监督；</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（五）学校章程或者本章程规定的其他权利。</w:t>
      </w:r>
    </w:p>
    <w:p w:rsidR="0039118E" w:rsidRPr="007C00FD" w:rsidRDefault="0039118E" w:rsidP="0039118E">
      <w:pPr>
        <w:widowControl/>
        <w:adjustRightInd w:val="0"/>
        <w:spacing w:line="480" w:lineRule="exact"/>
        <w:ind w:left="67" w:right="133" w:firstLineChars="200" w:firstLine="562"/>
        <w:rPr>
          <w:rFonts w:ascii="仿宋" w:eastAsia="仿宋" w:hAnsi="仿宋" w:cs="宋体"/>
          <w:color w:val="2B2828"/>
          <w:kern w:val="0"/>
          <w:sz w:val="28"/>
          <w:szCs w:val="28"/>
          <w:shd w:val="clear" w:color="auto" w:fill="FFFFFF"/>
        </w:rPr>
      </w:pPr>
      <w:r w:rsidRPr="007C00FD">
        <w:rPr>
          <w:rFonts w:ascii="仿宋" w:eastAsia="仿宋" w:hAnsi="仿宋" w:cs="宋体" w:hint="eastAsia"/>
          <w:b/>
          <w:color w:val="2B2828"/>
          <w:kern w:val="0"/>
          <w:sz w:val="28"/>
          <w:szCs w:val="28"/>
          <w:shd w:val="clear" w:color="auto" w:fill="FFFFFF"/>
        </w:rPr>
        <w:t>第十四条</w:t>
      </w:r>
      <w:r w:rsidRPr="007C00FD">
        <w:rPr>
          <w:rFonts w:ascii="仿宋" w:eastAsia="仿宋" w:hAnsi="仿宋" w:cs="宋体" w:hint="eastAsia"/>
          <w:color w:val="2B2828"/>
          <w:kern w:val="0"/>
          <w:sz w:val="28"/>
          <w:szCs w:val="28"/>
          <w:shd w:val="clear" w:color="auto" w:fill="FFFFFF"/>
        </w:rPr>
        <w:t xml:space="preserve"> 院学术委员会委员履行的义务：</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（一）遵守国家宪法、法律、法规和规章；</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（二）遵守校学术委员会章程和学院学术委员会章程，公正履行职责；</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（三）遵守学术规范、恪守学术道德，坚持公正独立的学术专业判断；</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（四）勤勉尽职，积极参加学院学术委员会会议及有关活动；</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（五）承担保密义务。对在会议中发表的涉及个人、专业和单位评价的言论负责，对会议确定需要保密的内容保密，并执行和维护院学术委员会的审议和评议结果；</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color w:val="2B2828"/>
          <w:kern w:val="0"/>
          <w:sz w:val="28"/>
          <w:szCs w:val="28"/>
          <w:shd w:val="clear" w:color="auto" w:fill="FFFFFF"/>
        </w:rPr>
        <w:t>（</w:t>
      </w:r>
      <w:r w:rsidRPr="007C00FD">
        <w:rPr>
          <w:rFonts w:ascii="仿宋" w:eastAsia="仿宋" w:hAnsi="仿宋" w:cs="宋体" w:hint="eastAsia"/>
          <w:color w:val="2B2828"/>
          <w:kern w:val="0"/>
          <w:sz w:val="28"/>
          <w:szCs w:val="28"/>
          <w:shd w:val="clear" w:color="auto" w:fill="FFFFFF"/>
        </w:rPr>
        <w:t>六</w:t>
      </w:r>
      <w:r w:rsidRPr="007C00FD">
        <w:rPr>
          <w:rFonts w:ascii="仿宋" w:eastAsia="仿宋" w:hAnsi="仿宋" w:cs="宋体"/>
          <w:color w:val="2B2828"/>
          <w:kern w:val="0"/>
          <w:sz w:val="28"/>
          <w:szCs w:val="28"/>
          <w:shd w:val="clear" w:color="auto" w:fill="FFFFFF"/>
        </w:rPr>
        <w:t>）</w:t>
      </w:r>
      <w:r w:rsidRPr="007C00FD">
        <w:rPr>
          <w:rFonts w:ascii="仿宋" w:eastAsia="仿宋" w:hAnsi="仿宋" w:cs="宋体" w:hint="eastAsia"/>
          <w:color w:val="2B2828"/>
          <w:kern w:val="0"/>
          <w:sz w:val="28"/>
          <w:szCs w:val="28"/>
          <w:shd w:val="clear" w:color="auto" w:fill="FFFFFF"/>
        </w:rPr>
        <w:t>实行回避制度。在</w:t>
      </w:r>
      <w:r w:rsidRPr="007C00FD">
        <w:rPr>
          <w:rFonts w:ascii="仿宋" w:eastAsia="仿宋" w:hAnsi="仿宋" w:cs="宋体"/>
          <w:color w:val="2B2828"/>
          <w:kern w:val="0"/>
          <w:sz w:val="28"/>
          <w:szCs w:val="28"/>
          <w:shd w:val="clear" w:color="auto" w:fill="FFFFFF"/>
        </w:rPr>
        <w:t>审议、决定或评定的事项涉及委员本人或与其存在夫妻、直系血亲、三代以内旁系血亲、近姻亲关系以及导师或合作导师关系的，或者具有其他利益关联的，相关委员应当</w:t>
      </w:r>
      <w:r w:rsidRPr="007C00FD">
        <w:rPr>
          <w:rFonts w:ascii="仿宋" w:eastAsia="仿宋" w:hAnsi="仿宋" w:cs="宋体" w:hint="eastAsia"/>
          <w:color w:val="2B2828"/>
          <w:kern w:val="0"/>
          <w:sz w:val="28"/>
          <w:szCs w:val="28"/>
          <w:shd w:val="clear" w:color="auto" w:fill="FFFFFF"/>
        </w:rPr>
        <w:t>主动申请</w:t>
      </w:r>
      <w:r w:rsidRPr="007C00FD">
        <w:rPr>
          <w:rFonts w:ascii="仿宋" w:eastAsia="仿宋" w:hAnsi="仿宋" w:cs="宋体"/>
          <w:color w:val="2B2828"/>
          <w:kern w:val="0"/>
          <w:sz w:val="28"/>
          <w:szCs w:val="28"/>
          <w:shd w:val="clear" w:color="auto" w:fill="FFFFFF"/>
        </w:rPr>
        <w:t>回避，不参加讨论和表决</w:t>
      </w:r>
      <w:r w:rsidRPr="007C00FD">
        <w:rPr>
          <w:rFonts w:ascii="仿宋" w:eastAsia="仿宋" w:hAnsi="仿宋" w:cs="宋体" w:hint="eastAsia"/>
          <w:color w:val="2B2828"/>
          <w:kern w:val="0"/>
          <w:sz w:val="28"/>
          <w:szCs w:val="28"/>
          <w:shd w:val="clear" w:color="auto" w:fill="FFFFFF"/>
        </w:rPr>
        <w:t>；</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 xml:space="preserve">（七）学校章程或者本章程规定的其他义务。 </w:t>
      </w:r>
    </w:p>
    <w:p w:rsidR="0039118E" w:rsidRPr="007C00FD" w:rsidRDefault="0039118E" w:rsidP="0039118E">
      <w:pPr>
        <w:widowControl/>
        <w:adjustRightInd w:val="0"/>
        <w:spacing w:line="480" w:lineRule="exact"/>
        <w:ind w:left="67" w:right="133" w:firstLineChars="200" w:firstLine="562"/>
        <w:rPr>
          <w:rFonts w:ascii="仿宋" w:eastAsia="仿宋" w:hAnsi="仿宋" w:cs="宋体"/>
          <w:bCs/>
          <w:color w:val="2B2828"/>
          <w:kern w:val="0"/>
          <w:sz w:val="28"/>
          <w:szCs w:val="28"/>
          <w:shd w:val="clear" w:color="auto" w:fill="FFFFFF"/>
        </w:rPr>
      </w:pPr>
      <w:r w:rsidRPr="007C00FD">
        <w:rPr>
          <w:rFonts w:ascii="仿宋" w:eastAsia="仿宋" w:hAnsi="仿宋" w:cs="宋体" w:hint="eastAsia"/>
          <w:b/>
          <w:color w:val="2B2828"/>
          <w:kern w:val="0"/>
          <w:sz w:val="28"/>
          <w:szCs w:val="28"/>
          <w:shd w:val="clear" w:color="auto" w:fill="FFFFFF"/>
        </w:rPr>
        <w:lastRenderedPageBreak/>
        <w:t>第十五条</w:t>
      </w:r>
      <w:r w:rsidRPr="007C00FD">
        <w:rPr>
          <w:rFonts w:ascii="仿宋" w:eastAsia="仿宋" w:hAnsi="仿宋" w:cs="宋体" w:hint="eastAsia"/>
          <w:bCs/>
          <w:color w:val="2B2828"/>
          <w:kern w:val="0"/>
          <w:sz w:val="28"/>
          <w:szCs w:val="28"/>
          <w:shd w:val="clear" w:color="auto" w:fill="FFFFFF"/>
        </w:rPr>
        <w:t xml:space="preserve"> 院学术委员会委员在任期内有下列情形的，经院学术委员会全体会议讨论决定，可免除或同意其辞去委员职务：</w:t>
      </w:r>
    </w:p>
    <w:p w:rsidR="0039118E" w:rsidRPr="007C00FD" w:rsidRDefault="0039118E" w:rsidP="0039118E">
      <w:pPr>
        <w:widowControl/>
        <w:adjustRightInd w:val="0"/>
        <w:spacing w:line="480" w:lineRule="exact"/>
        <w:ind w:left="67" w:right="133" w:firstLineChars="200" w:firstLine="560"/>
        <w:rPr>
          <w:rFonts w:ascii="仿宋" w:eastAsia="仿宋" w:hAnsi="仿宋" w:cs="宋体"/>
          <w:bCs/>
          <w:color w:val="2B2828"/>
          <w:kern w:val="0"/>
          <w:sz w:val="28"/>
          <w:szCs w:val="28"/>
          <w:shd w:val="clear" w:color="auto" w:fill="FFFFFF"/>
        </w:rPr>
      </w:pPr>
      <w:r w:rsidRPr="007C00FD">
        <w:rPr>
          <w:rFonts w:ascii="仿宋" w:eastAsia="仿宋" w:hAnsi="仿宋" w:cs="宋体" w:hint="eastAsia"/>
          <w:bCs/>
          <w:color w:val="2B2828"/>
          <w:kern w:val="0"/>
          <w:sz w:val="28"/>
          <w:szCs w:val="28"/>
          <w:shd w:val="clear" w:color="auto" w:fill="FFFFFF"/>
        </w:rPr>
        <w:t>（一）主动申请辞去委员职务的；</w:t>
      </w:r>
    </w:p>
    <w:p w:rsidR="0039118E" w:rsidRPr="007C00FD" w:rsidRDefault="0039118E" w:rsidP="0039118E">
      <w:pPr>
        <w:widowControl/>
        <w:adjustRightInd w:val="0"/>
        <w:spacing w:line="480" w:lineRule="exact"/>
        <w:ind w:left="67" w:right="133" w:firstLineChars="200" w:firstLine="560"/>
        <w:rPr>
          <w:rFonts w:ascii="仿宋" w:eastAsia="仿宋" w:hAnsi="仿宋" w:cs="宋体"/>
          <w:bCs/>
          <w:color w:val="2B2828"/>
          <w:kern w:val="0"/>
          <w:sz w:val="28"/>
          <w:szCs w:val="28"/>
          <w:shd w:val="clear" w:color="auto" w:fill="FFFFFF"/>
        </w:rPr>
      </w:pPr>
      <w:r w:rsidRPr="007C00FD">
        <w:rPr>
          <w:rFonts w:ascii="仿宋" w:eastAsia="仿宋" w:hAnsi="仿宋" w:cs="宋体" w:hint="eastAsia"/>
          <w:bCs/>
          <w:color w:val="2B2828"/>
          <w:kern w:val="0"/>
          <w:sz w:val="28"/>
          <w:szCs w:val="28"/>
          <w:shd w:val="clear" w:color="auto" w:fill="FFFFFF"/>
        </w:rPr>
        <w:t>（二）因身体、年龄及职务变动、工作调动等原因不能履行职责的；</w:t>
      </w:r>
    </w:p>
    <w:p w:rsidR="0039118E" w:rsidRPr="007C00FD" w:rsidRDefault="0039118E" w:rsidP="0039118E">
      <w:pPr>
        <w:widowControl/>
        <w:adjustRightInd w:val="0"/>
        <w:spacing w:line="480" w:lineRule="exact"/>
        <w:ind w:left="67" w:right="133" w:firstLineChars="200" w:firstLine="560"/>
        <w:rPr>
          <w:rFonts w:ascii="仿宋" w:eastAsia="仿宋" w:hAnsi="仿宋" w:cs="宋体"/>
          <w:bCs/>
          <w:color w:val="2B2828"/>
          <w:kern w:val="0"/>
          <w:sz w:val="28"/>
          <w:szCs w:val="28"/>
          <w:shd w:val="clear" w:color="auto" w:fill="FFFFFF"/>
        </w:rPr>
      </w:pPr>
      <w:r w:rsidRPr="007C00FD">
        <w:rPr>
          <w:rFonts w:ascii="仿宋" w:eastAsia="仿宋" w:hAnsi="仿宋" w:cs="宋体" w:hint="eastAsia"/>
          <w:bCs/>
          <w:color w:val="2B2828"/>
          <w:kern w:val="0"/>
          <w:sz w:val="28"/>
          <w:szCs w:val="28"/>
          <w:shd w:val="clear" w:color="auto" w:fill="FFFFFF"/>
        </w:rPr>
        <w:t>（三）</w:t>
      </w:r>
      <w:proofErr w:type="gramStart"/>
      <w:r w:rsidRPr="007C00FD">
        <w:rPr>
          <w:rFonts w:ascii="仿宋" w:eastAsia="仿宋" w:hAnsi="仿宋" w:cs="宋体" w:hint="eastAsia"/>
          <w:bCs/>
          <w:color w:val="2B2828"/>
          <w:kern w:val="0"/>
          <w:sz w:val="28"/>
          <w:szCs w:val="28"/>
          <w:shd w:val="clear" w:color="auto" w:fill="FFFFFF"/>
        </w:rPr>
        <w:t>怠</w:t>
      </w:r>
      <w:proofErr w:type="gramEnd"/>
      <w:r w:rsidRPr="007C00FD">
        <w:rPr>
          <w:rFonts w:ascii="仿宋" w:eastAsia="仿宋" w:hAnsi="仿宋" w:cs="宋体" w:hint="eastAsia"/>
          <w:bCs/>
          <w:color w:val="2B2828"/>
          <w:kern w:val="0"/>
          <w:sz w:val="28"/>
          <w:szCs w:val="28"/>
          <w:shd w:val="clear" w:color="auto" w:fill="FFFFFF"/>
        </w:rPr>
        <w:t>于履行职责或者违反本章程规定的；</w:t>
      </w:r>
    </w:p>
    <w:p w:rsidR="0039118E" w:rsidRPr="007C00FD" w:rsidRDefault="0039118E" w:rsidP="0039118E">
      <w:pPr>
        <w:widowControl/>
        <w:adjustRightInd w:val="0"/>
        <w:spacing w:line="480" w:lineRule="exact"/>
        <w:ind w:left="67" w:right="133" w:firstLineChars="200" w:firstLine="560"/>
        <w:rPr>
          <w:rFonts w:ascii="仿宋" w:eastAsia="仿宋" w:hAnsi="仿宋" w:cs="宋体"/>
          <w:bCs/>
          <w:color w:val="2B2828"/>
          <w:kern w:val="0"/>
          <w:sz w:val="28"/>
          <w:szCs w:val="28"/>
          <w:shd w:val="clear" w:color="auto" w:fill="FFFFFF"/>
        </w:rPr>
      </w:pPr>
      <w:r w:rsidRPr="007C00FD">
        <w:rPr>
          <w:rFonts w:ascii="仿宋" w:eastAsia="仿宋" w:hAnsi="仿宋" w:cs="宋体" w:hint="eastAsia"/>
          <w:bCs/>
          <w:color w:val="2B2828"/>
          <w:kern w:val="0"/>
          <w:sz w:val="28"/>
          <w:szCs w:val="28"/>
          <w:shd w:val="clear" w:color="auto" w:fill="FFFFFF"/>
        </w:rPr>
        <w:t>（四）有违法、违反教师职业道德或者学术不端行为的；</w:t>
      </w:r>
    </w:p>
    <w:p w:rsidR="0039118E" w:rsidRPr="007C00FD" w:rsidRDefault="0039118E" w:rsidP="0039118E">
      <w:pPr>
        <w:widowControl/>
        <w:adjustRightInd w:val="0"/>
        <w:spacing w:line="480" w:lineRule="exact"/>
        <w:ind w:left="67" w:right="133" w:firstLineChars="200" w:firstLine="560"/>
        <w:rPr>
          <w:rFonts w:ascii="仿宋" w:eastAsia="仿宋" w:hAnsi="仿宋" w:cs="宋体"/>
          <w:bCs/>
          <w:color w:val="2B2828"/>
          <w:kern w:val="0"/>
          <w:sz w:val="28"/>
          <w:szCs w:val="28"/>
          <w:shd w:val="clear" w:color="auto" w:fill="FFFFFF"/>
        </w:rPr>
      </w:pPr>
      <w:r w:rsidRPr="007C00FD">
        <w:rPr>
          <w:rFonts w:ascii="仿宋" w:eastAsia="仿宋" w:hAnsi="仿宋" w:cs="宋体" w:hint="eastAsia"/>
          <w:bCs/>
          <w:color w:val="2B2828"/>
          <w:kern w:val="0"/>
          <w:sz w:val="28"/>
          <w:szCs w:val="28"/>
          <w:shd w:val="clear" w:color="auto" w:fill="FFFFFF"/>
        </w:rPr>
        <w:t>（五）连续两次无故缺席院学术委员会全体会议的；</w:t>
      </w:r>
    </w:p>
    <w:p w:rsidR="0039118E" w:rsidRPr="007C00FD" w:rsidRDefault="0039118E" w:rsidP="0039118E">
      <w:pPr>
        <w:widowControl/>
        <w:adjustRightInd w:val="0"/>
        <w:spacing w:line="480" w:lineRule="exact"/>
        <w:ind w:left="67" w:right="133" w:firstLineChars="200" w:firstLine="560"/>
        <w:rPr>
          <w:rFonts w:ascii="仿宋" w:eastAsia="仿宋" w:hAnsi="仿宋" w:cs="宋体"/>
          <w:bCs/>
          <w:color w:val="2B2828"/>
          <w:kern w:val="0"/>
          <w:sz w:val="28"/>
          <w:szCs w:val="28"/>
          <w:shd w:val="clear" w:color="auto" w:fill="FFFFFF"/>
        </w:rPr>
      </w:pPr>
      <w:r w:rsidRPr="007C00FD">
        <w:rPr>
          <w:rFonts w:ascii="仿宋" w:eastAsia="仿宋" w:hAnsi="仿宋" w:cs="宋体" w:hint="eastAsia"/>
          <w:bCs/>
          <w:color w:val="2B2828"/>
          <w:kern w:val="0"/>
          <w:sz w:val="28"/>
          <w:szCs w:val="28"/>
          <w:shd w:val="clear" w:color="auto" w:fill="FFFFFF"/>
        </w:rPr>
        <w:t>（六）因其他原因不能或不宜担任委员职务的。</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因以上原因出现委员空缺的，增补委员的任期与被替补委员余下任期相同。</w:t>
      </w:r>
    </w:p>
    <w:p w:rsidR="0039118E" w:rsidRPr="00121FAC" w:rsidRDefault="0039118E" w:rsidP="0039118E">
      <w:pPr>
        <w:widowControl/>
        <w:adjustRightInd w:val="0"/>
        <w:spacing w:line="480" w:lineRule="exact"/>
        <w:ind w:right="133"/>
        <w:jc w:val="center"/>
        <w:rPr>
          <w:rFonts w:ascii="仿宋" w:eastAsia="仿宋" w:hAnsi="仿宋" w:cs="宋体"/>
          <w:color w:val="303030"/>
          <w:kern w:val="0"/>
          <w:sz w:val="30"/>
          <w:szCs w:val="30"/>
        </w:rPr>
      </w:pPr>
      <w:r w:rsidRPr="00121FAC">
        <w:rPr>
          <w:rFonts w:ascii="仿宋" w:eastAsia="仿宋" w:hAnsi="仿宋" w:cs="宋体" w:hint="eastAsia"/>
          <w:b/>
          <w:bCs/>
          <w:color w:val="2B2828"/>
          <w:kern w:val="0"/>
          <w:sz w:val="30"/>
          <w:szCs w:val="30"/>
          <w:shd w:val="clear" w:color="auto" w:fill="FFFFFF"/>
        </w:rPr>
        <w:t xml:space="preserve">第五章　</w:t>
      </w:r>
      <w:r w:rsidRPr="00AE3CE9">
        <w:rPr>
          <w:rFonts w:ascii="仿宋" w:eastAsia="仿宋" w:hAnsi="仿宋" w:cs="黑体" w:hint="eastAsia"/>
          <w:b/>
          <w:color w:val="000000" w:themeColor="text1"/>
          <w:kern w:val="0"/>
          <w:sz w:val="30"/>
          <w:szCs w:val="30"/>
        </w:rPr>
        <w:t>议事规则</w:t>
      </w:r>
    </w:p>
    <w:p w:rsidR="0039118E" w:rsidRPr="007C00FD" w:rsidRDefault="0039118E" w:rsidP="0039118E">
      <w:pPr>
        <w:widowControl/>
        <w:adjustRightInd w:val="0"/>
        <w:spacing w:line="480" w:lineRule="exact"/>
        <w:ind w:left="67" w:right="133" w:firstLineChars="200" w:firstLine="562"/>
        <w:rPr>
          <w:rFonts w:ascii="仿宋" w:eastAsia="仿宋" w:hAnsi="仿宋" w:cs="宋体"/>
          <w:b/>
          <w:color w:val="2B2828"/>
          <w:kern w:val="0"/>
          <w:sz w:val="28"/>
          <w:szCs w:val="28"/>
          <w:shd w:val="clear" w:color="auto" w:fill="FFFFFF"/>
        </w:rPr>
      </w:pPr>
      <w:r w:rsidRPr="007C00FD">
        <w:rPr>
          <w:rFonts w:ascii="仿宋" w:eastAsia="仿宋" w:hAnsi="仿宋" w:cs="宋体" w:hint="eastAsia"/>
          <w:b/>
          <w:color w:val="2B2828"/>
          <w:kern w:val="0"/>
          <w:sz w:val="28"/>
          <w:szCs w:val="28"/>
          <w:shd w:val="clear" w:color="auto" w:fill="FFFFFF"/>
        </w:rPr>
        <w:t xml:space="preserve">第十六条 </w:t>
      </w:r>
      <w:r w:rsidRPr="007C00FD">
        <w:rPr>
          <w:rFonts w:ascii="仿宋" w:eastAsia="仿宋" w:hAnsi="仿宋" w:cs="宋体" w:hint="eastAsia"/>
          <w:color w:val="2B2828"/>
          <w:kern w:val="0"/>
          <w:sz w:val="28"/>
          <w:szCs w:val="28"/>
          <w:shd w:val="clear" w:color="auto" w:fill="FFFFFF"/>
        </w:rPr>
        <w:t>根据学院学术委员会主任委员、副主任委员、院长或1/3以上学院学术委员会委员提议，可以召开学院学术委员会会议。</w:t>
      </w:r>
    </w:p>
    <w:p w:rsidR="0039118E" w:rsidRPr="007C00FD" w:rsidRDefault="0039118E" w:rsidP="0039118E">
      <w:pPr>
        <w:widowControl/>
        <w:adjustRightInd w:val="0"/>
        <w:spacing w:line="480" w:lineRule="exact"/>
        <w:ind w:left="67" w:right="133" w:firstLineChars="200" w:firstLine="562"/>
        <w:rPr>
          <w:rFonts w:ascii="仿宋" w:eastAsia="仿宋" w:hAnsi="仿宋" w:cs="宋体"/>
          <w:color w:val="2B2828"/>
          <w:kern w:val="0"/>
          <w:sz w:val="28"/>
          <w:szCs w:val="28"/>
          <w:shd w:val="clear" w:color="auto" w:fill="FFFFFF"/>
        </w:rPr>
      </w:pPr>
      <w:r w:rsidRPr="007C00FD">
        <w:rPr>
          <w:rFonts w:ascii="仿宋" w:eastAsia="仿宋" w:hAnsi="仿宋" w:cs="宋体" w:hint="eastAsia"/>
          <w:b/>
          <w:color w:val="2B2828"/>
          <w:kern w:val="0"/>
          <w:sz w:val="28"/>
          <w:szCs w:val="28"/>
          <w:shd w:val="clear" w:color="auto" w:fill="FFFFFF"/>
        </w:rPr>
        <w:t xml:space="preserve">第十七条 </w:t>
      </w:r>
      <w:r w:rsidRPr="007C00FD">
        <w:rPr>
          <w:rFonts w:ascii="仿宋" w:eastAsia="仿宋" w:hAnsi="仿宋" w:cs="宋体" w:hint="eastAsia"/>
          <w:color w:val="2B2828"/>
          <w:kern w:val="0"/>
          <w:sz w:val="28"/>
          <w:szCs w:val="28"/>
          <w:shd w:val="clear" w:color="auto" w:fill="FFFFFF"/>
        </w:rPr>
        <w:t>院学术委员会会议由主任委员负责召集和主持，主任委员因故不能履行职务时，可以委托副主任委员代为召集和主持会议。</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院学术委员会全体会议应有 2/3 以上委员出席方可举行。</w:t>
      </w:r>
      <w:proofErr w:type="gramStart"/>
      <w:r w:rsidRPr="007C00FD">
        <w:rPr>
          <w:rFonts w:ascii="仿宋" w:eastAsia="仿宋" w:hAnsi="仿宋" w:cs="宋体" w:hint="eastAsia"/>
          <w:color w:val="2B2828"/>
          <w:kern w:val="0"/>
          <w:sz w:val="28"/>
          <w:szCs w:val="28"/>
          <w:shd w:val="clear" w:color="auto" w:fill="FFFFFF"/>
        </w:rPr>
        <w:t>如</w:t>
      </w:r>
      <w:r w:rsidRPr="007C00FD">
        <w:rPr>
          <w:rFonts w:ascii="仿宋" w:eastAsia="仿宋" w:hAnsi="仿宋" w:cs="宋体"/>
          <w:color w:val="2B2828"/>
          <w:kern w:val="0"/>
          <w:sz w:val="28"/>
          <w:szCs w:val="28"/>
          <w:shd w:val="clear" w:color="auto" w:fill="FFFFFF"/>
        </w:rPr>
        <w:t>委员</w:t>
      </w:r>
      <w:proofErr w:type="gramEnd"/>
      <w:r w:rsidRPr="007C00FD">
        <w:rPr>
          <w:rFonts w:ascii="仿宋" w:eastAsia="仿宋" w:hAnsi="仿宋" w:cs="宋体" w:hint="eastAsia"/>
          <w:color w:val="2B2828"/>
          <w:kern w:val="0"/>
          <w:sz w:val="28"/>
          <w:szCs w:val="28"/>
          <w:shd w:val="clear" w:color="auto" w:fill="FFFFFF"/>
        </w:rPr>
        <w:t>申请主动回避，或者</w:t>
      </w:r>
      <w:r w:rsidRPr="007C00FD">
        <w:rPr>
          <w:rFonts w:ascii="仿宋" w:eastAsia="仿宋" w:hAnsi="仿宋" w:cs="宋体"/>
          <w:color w:val="2B2828"/>
          <w:kern w:val="0"/>
          <w:sz w:val="28"/>
          <w:szCs w:val="28"/>
          <w:shd w:val="clear" w:color="auto" w:fill="FFFFFF"/>
        </w:rPr>
        <w:t>在国外或港澳台地区出差不能出席会议的</w:t>
      </w:r>
      <w:r w:rsidRPr="007C00FD">
        <w:rPr>
          <w:rFonts w:ascii="仿宋" w:eastAsia="仿宋" w:hAnsi="仿宋" w:cs="宋体" w:hint="eastAsia"/>
          <w:color w:val="2B2828"/>
          <w:kern w:val="0"/>
          <w:sz w:val="28"/>
          <w:szCs w:val="28"/>
          <w:shd w:val="clear" w:color="auto" w:fill="FFFFFF"/>
        </w:rPr>
        <w:t>，</w:t>
      </w:r>
      <w:r w:rsidRPr="007C00FD">
        <w:rPr>
          <w:rFonts w:ascii="仿宋" w:eastAsia="仿宋" w:hAnsi="仿宋" w:cs="宋体"/>
          <w:color w:val="2B2828"/>
          <w:kern w:val="0"/>
          <w:sz w:val="28"/>
          <w:szCs w:val="28"/>
          <w:shd w:val="clear" w:color="auto" w:fill="FFFFFF"/>
        </w:rPr>
        <w:t>可从应到委员的</w:t>
      </w:r>
      <w:r w:rsidRPr="007C00FD">
        <w:rPr>
          <w:rFonts w:ascii="仿宋" w:eastAsia="仿宋" w:hAnsi="仿宋" w:cs="宋体" w:hint="eastAsia"/>
          <w:color w:val="2B2828"/>
          <w:kern w:val="0"/>
          <w:sz w:val="28"/>
          <w:szCs w:val="28"/>
          <w:shd w:val="clear" w:color="auto" w:fill="FFFFFF"/>
        </w:rPr>
        <w:t>人</w:t>
      </w:r>
      <w:r w:rsidRPr="007C00FD">
        <w:rPr>
          <w:rFonts w:ascii="仿宋" w:eastAsia="仿宋" w:hAnsi="仿宋" w:cs="宋体"/>
          <w:color w:val="2B2828"/>
          <w:kern w:val="0"/>
          <w:sz w:val="28"/>
          <w:szCs w:val="28"/>
          <w:shd w:val="clear" w:color="auto" w:fill="FFFFFF"/>
        </w:rPr>
        <w:t>数中扣除</w:t>
      </w:r>
      <w:r w:rsidRPr="007C00FD">
        <w:rPr>
          <w:rFonts w:ascii="仿宋" w:eastAsia="仿宋" w:hAnsi="仿宋" w:cs="宋体" w:hint="eastAsia"/>
          <w:color w:val="2B2828"/>
          <w:kern w:val="0"/>
          <w:sz w:val="28"/>
          <w:szCs w:val="28"/>
          <w:shd w:val="clear" w:color="auto" w:fill="FFFFFF"/>
        </w:rPr>
        <w:t>。</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2B2828"/>
          <w:kern w:val="0"/>
          <w:sz w:val="28"/>
          <w:szCs w:val="28"/>
          <w:shd w:val="clear" w:color="auto" w:fill="FFFFFF"/>
        </w:rPr>
      </w:pPr>
      <w:r w:rsidRPr="007C00FD">
        <w:rPr>
          <w:rFonts w:ascii="仿宋" w:eastAsia="仿宋" w:hAnsi="仿宋" w:cs="宋体" w:hint="eastAsia"/>
          <w:color w:val="2B2828"/>
          <w:kern w:val="0"/>
          <w:sz w:val="28"/>
          <w:szCs w:val="28"/>
          <w:shd w:val="clear" w:color="auto" w:fill="FFFFFF"/>
        </w:rPr>
        <w:t>院学术委员会全体会议应当提前确定议题并通知与会委员。主任委员提议，经与会1/3以上委员同意，可以临时增加议题。</w:t>
      </w:r>
    </w:p>
    <w:p w:rsidR="0039118E" w:rsidRPr="007C00FD" w:rsidRDefault="0039118E" w:rsidP="0039118E">
      <w:pPr>
        <w:widowControl/>
        <w:adjustRightInd w:val="0"/>
        <w:spacing w:line="480" w:lineRule="exact"/>
        <w:ind w:left="67" w:right="133" w:firstLineChars="200" w:firstLine="562"/>
        <w:rPr>
          <w:rFonts w:ascii="仿宋" w:eastAsia="仿宋" w:hAnsi="仿宋" w:cs="宋体"/>
          <w:b/>
          <w:color w:val="2B2828"/>
          <w:kern w:val="0"/>
          <w:sz w:val="28"/>
          <w:szCs w:val="28"/>
          <w:shd w:val="clear" w:color="auto" w:fill="FFFFFF"/>
        </w:rPr>
      </w:pPr>
      <w:r w:rsidRPr="007C00FD">
        <w:rPr>
          <w:rFonts w:ascii="仿宋" w:eastAsia="仿宋" w:hAnsi="仿宋" w:cs="宋体" w:hint="eastAsia"/>
          <w:b/>
          <w:color w:val="2B2828"/>
          <w:kern w:val="0"/>
          <w:sz w:val="28"/>
          <w:szCs w:val="28"/>
          <w:shd w:val="clear" w:color="auto" w:fill="FFFFFF"/>
        </w:rPr>
        <w:t xml:space="preserve">第十八条 </w:t>
      </w:r>
      <w:r w:rsidRPr="007C00FD">
        <w:rPr>
          <w:rFonts w:ascii="仿宋" w:eastAsia="仿宋" w:hAnsi="仿宋" w:cs="宋体" w:hint="eastAsia"/>
          <w:color w:val="2B2828"/>
          <w:kern w:val="0"/>
          <w:sz w:val="28"/>
          <w:szCs w:val="28"/>
          <w:shd w:val="clear" w:color="auto" w:fill="FFFFFF"/>
        </w:rPr>
        <w:t>院学术委员会议事决策实行少数服从多数的原则，审议、评定事项须经与会委员的2/3以上同意方可通过。学术委员会会议审议或者评定的事项，一般以无记名投票方式做出决定，也可以根据事项性质，采取实名投票方式。未到会委员不能委托他人代其投票和表决。遇有紧急事宜需要表决时，学术委员会主任或</w:t>
      </w:r>
      <w:r>
        <w:rPr>
          <w:rFonts w:ascii="仿宋" w:eastAsia="仿宋" w:hAnsi="仿宋" w:cs="宋体" w:hint="eastAsia"/>
          <w:color w:val="2B2828"/>
          <w:kern w:val="0"/>
          <w:sz w:val="28"/>
          <w:szCs w:val="28"/>
          <w:shd w:val="clear" w:color="auto" w:fill="FFFFFF"/>
        </w:rPr>
        <w:t>委托</w:t>
      </w:r>
      <w:r w:rsidRPr="007C00FD">
        <w:rPr>
          <w:rFonts w:ascii="仿宋" w:eastAsia="仿宋" w:hAnsi="仿宋" w:cs="宋体" w:hint="eastAsia"/>
          <w:color w:val="2B2828"/>
          <w:kern w:val="0"/>
          <w:sz w:val="28"/>
          <w:szCs w:val="28"/>
          <w:shd w:val="clear" w:color="auto" w:fill="FFFFFF"/>
        </w:rPr>
        <w:t>副主任委员可决定进行通讯投票。</w:t>
      </w:r>
    </w:p>
    <w:p w:rsidR="0039118E" w:rsidRPr="007C00FD" w:rsidRDefault="0039118E" w:rsidP="0039118E">
      <w:pPr>
        <w:widowControl/>
        <w:adjustRightInd w:val="0"/>
        <w:spacing w:line="480" w:lineRule="exact"/>
        <w:ind w:left="67" w:right="133" w:firstLineChars="200" w:firstLine="562"/>
        <w:rPr>
          <w:rFonts w:ascii="仿宋" w:eastAsia="仿宋" w:hAnsi="仿宋" w:cs="宋体"/>
          <w:color w:val="303030"/>
          <w:kern w:val="0"/>
          <w:sz w:val="28"/>
          <w:szCs w:val="28"/>
        </w:rPr>
      </w:pPr>
      <w:r w:rsidRPr="007C00FD">
        <w:rPr>
          <w:rFonts w:ascii="仿宋" w:eastAsia="仿宋" w:hAnsi="仿宋" w:cs="宋体" w:hint="eastAsia"/>
          <w:b/>
          <w:color w:val="2B2828"/>
          <w:kern w:val="0"/>
          <w:sz w:val="28"/>
          <w:szCs w:val="28"/>
          <w:shd w:val="clear" w:color="auto" w:fill="FFFFFF"/>
        </w:rPr>
        <w:lastRenderedPageBreak/>
        <w:t>第十九条</w:t>
      </w:r>
      <w:r w:rsidRPr="007C00FD">
        <w:rPr>
          <w:rFonts w:ascii="仿宋" w:eastAsia="仿宋" w:hAnsi="仿宋" w:cs="宋体" w:hint="eastAsia"/>
          <w:color w:val="2B2828"/>
          <w:kern w:val="0"/>
          <w:sz w:val="28"/>
          <w:szCs w:val="28"/>
          <w:shd w:val="clear" w:color="auto" w:fill="FFFFFF"/>
        </w:rPr>
        <w:t xml:space="preserve"> </w:t>
      </w:r>
      <w:proofErr w:type="gramStart"/>
      <w:r w:rsidRPr="007C00FD">
        <w:rPr>
          <w:rFonts w:ascii="仿宋" w:eastAsia="仿宋" w:hAnsi="仿宋" w:cs="宋体" w:hint="eastAsia"/>
          <w:color w:val="2B2828"/>
          <w:kern w:val="0"/>
          <w:sz w:val="28"/>
          <w:szCs w:val="28"/>
          <w:shd w:val="clear" w:color="auto" w:fill="FFFFFF"/>
        </w:rPr>
        <w:t>如委员</w:t>
      </w:r>
      <w:proofErr w:type="gramEnd"/>
      <w:r w:rsidRPr="007C00FD">
        <w:rPr>
          <w:rFonts w:ascii="仿宋" w:eastAsia="仿宋" w:hAnsi="仿宋" w:cs="宋体" w:hint="eastAsia"/>
          <w:color w:val="2B2828"/>
          <w:kern w:val="0"/>
          <w:sz w:val="28"/>
          <w:szCs w:val="28"/>
          <w:shd w:val="clear" w:color="auto" w:fill="FFFFFF"/>
        </w:rPr>
        <w:t>对所审议的事项产生严重分歧，除特殊情况外，院学术委员会主任或副主任委员可提议暂缓做出决定，在继续调查研究和交换意见的基础上，再次召集会议讨论决定。</w:t>
      </w:r>
    </w:p>
    <w:p w:rsidR="0039118E" w:rsidRPr="007C00FD" w:rsidRDefault="0039118E" w:rsidP="0039118E">
      <w:pPr>
        <w:widowControl/>
        <w:adjustRightInd w:val="0"/>
        <w:spacing w:line="480" w:lineRule="exact"/>
        <w:ind w:left="67" w:right="133" w:firstLineChars="200" w:firstLine="562"/>
        <w:rPr>
          <w:rFonts w:ascii="仿宋" w:eastAsia="仿宋" w:hAnsi="仿宋" w:cs="宋体"/>
          <w:color w:val="2B2828"/>
          <w:kern w:val="0"/>
          <w:sz w:val="28"/>
          <w:szCs w:val="28"/>
          <w:shd w:val="clear" w:color="auto" w:fill="FFFFFF"/>
        </w:rPr>
      </w:pPr>
      <w:r w:rsidRPr="007C00FD">
        <w:rPr>
          <w:rFonts w:ascii="仿宋" w:eastAsia="仿宋" w:hAnsi="仿宋" w:cs="宋体" w:hint="eastAsia"/>
          <w:b/>
          <w:color w:val="2B2828"/>
          <w:kern w:val="0"/>
          <w:sz w:val="28"/>
          <w:szCs w:val="28"/>
          <w:shd w:val="clear" w:color="auto" w:fill="FFFFFF"/>
        </w:rPr>
        <w:t xml:space="preserve">第二十条 </w:t>
      </w:r>
      <w:r w:rsidRPr="007C00FD">
        <w:rPr>
          <w:rFonts w:ascii="仿宋" w:eastAsia="仿宋" w:hAnsi="仿宋" w:cs="宋体" w:hint="eastAsia"/>
          <w:color w:val="2B2828"/>
          <w:kern w:val="0"/>
          <w:sz w:val="28"/>
          <w:szCs w:val="28"/>
          <w:shd w:val="clear" w:color="auto" w:fill="FFFFFF"/>
        </w:rPr>
        <w:t>讨论重大学术及相关问题时，学术委员会可邀请相关专家学者、相关部门负责人、教师及学生代表列席会议并参与讨论，充分听取意见。</w:t>
      </w:r>
    </w:p>
    <w:p w:rsidR="0039118E" w:rsidRPr="007C00FD" w:rsidRDefault="0039118E" w:rsidP="0039118E">
      <w:pPr>
        <w:widowControl/>
        <w:adjustRightInd w:val="0"/>
        <w:spacing w:line="480" w:lineRule="exact"/>
        <w:ind w:left="67" w:right="133" w:firstLineChars="200" w:firstLine="560"/>
        <w:rPr>
          <w:rFonts w:ascii="仿宋" w:eastAsia="仿宋" w:hAnsi="仿宋" w:cs="宋体"/>
          <w:color w:val="303030"/>
          <w:kern w:val="0"/>
          <w:sz w:val="28"/>
          <w:szCs w:val="28"/>
        </w:rPr>
      </w:pPr>
      <w:r w:rsidRPr="007C00FD">
        <w:rPr>
          <w:rFonts w:ascii="仿宋" w:eastAsia="仿宋" w:hAnsi="仿宋" w:cs="宋体" w:hint="eastAsia"/>
          <w:color w:val="2B2828"/>
          <w:kern w:val="0"/>
          <w:sz w:val="28"/>
          <w:szCs w:val="28"/>
          <w:shd w:val="clear" w:color="auto" w:fill="FFFFFF"/>
        </w:rPr>
        <w:t>院学术委员会做出的重大决定应当予以公示，并设置异议期。在异议期内如有异议，经1/3以上委员同意，可召开全体会议复议。经复议的决定为最终结论。</w:t>
      </w:r>
    </w:p>
    <w:p w:rsidR="0039118E" w:rsidRPr="007C00FD" w:rsidRDefault="0039118E" w:rsidP="0039118E">
      <w:pPr>
        <w:widowControl/>
        <w:adjustRightInd w:val="0"/>
        <w:spacing w:line="480" w:lineRule="exact"/>
        <w:ind w:left="67" w:right="133" w:firstLineChars="200" w:firstLine="562"/>
        <w:rPr>
          <w:rFonts w:ascii="仿宋" w:eastAsia="仿宋" w:hAnsi="仿宋" w:cs="宋体"/>
          <w:color w:val="303030"/>
          <w:kern w:val="0"/>
          <w:sz w:val="28"/>
          <w:szCs w:val="28"/>
        </w:rPr>
      </w:pPr>
      <w:r w:rsidRPr="007C00FD">
        <w:rPr>
          <w:rFonts w:ascii="仿宋" w:eastAsia="仿宋" w:hAnsi="仿宋" w:cs="宋体" w:hint="eastAsia"/>
          <w:b/>
          <w:color w:val="2B2828"/>
          <w:kern w:val="0"/>
          <w:sz w:val="28"/>
          <w:szCs w:val="28"/>
          <w:shd w:val="clear" w:color="auto" w:fill="FFFFFF"/>
        </w:rPr>
        <w:t xml:space="preserve">第二十一条 </w:t>
      </w:r>
      <w:r w:rsidRPr="007C00FD">
        <w:rPr>
          <w:rFonts w:ascii="仿宋" w:eastAsia="仿宋" w:hAnsi="仿宋" w:cs="宋体" w:hint="eastAsia"/>
          <w:color w:val="2B2828"/>
          <w:kern w:val="0"/>
          <w:sz w:val="28"/>
          <w:szCs w:val="28"/>
          <w:shd w:val="clear" w:color="auto" w:fill="FFFFFF"/>
        </w:rPr>
        <w:t>院学术委员会审议表决通过的事项和做出的决定，提交党政联席会议</w:t>
      </w:r>
      <w:proofErr w:type="gramStart"/>
      <w:r w:rsidRPr="007C00FD">
        <w:rPr>
          <w:rFonts w:ascii="仿宋" w:eastAsia="仿宋" w:hAnsi="仿宋" w:cs="宋体" w:hint="eastAsia"/>
          <w:color w:val="2B2828"/>
          <w:kern w:val="0"/>
          <w:sz w:val="28"/>
          <w:szCs w:val="28"/>
          <w:shd w:val="clear" w:color="auto" w:fill="FFFFFF"/>
        </w:rPr>
        <w:t>作出</w:t>
      </w:r>
      <w:proofErr w:type="gramEnd"/>
      <w:r w:rsidRPr="007C00FD">
        <w:rPr>
          <w:rFonts w:ascii="仿宋" w:eastAsia="仿宋" w:hAnsi="仿宋" w:cs="宋体" w:hint="eastAsia"/>
          <w:color w:val="2B2828"/>
          <w:kern w:val="0"/>
          <w:sz w:val="28"/>
          <w:szCs w:val="28"/>
          <w:shd w:val="clear" w:color="auto" w:fill="FFFFFF"/>
        </w:rPr>
        <w:t>决策，由院长负责组织实</w:t>
      </w:r>
      <w:r w:rsidRPr="007C00FD">
        <w:rPr>
          <w:rFonts w:ascii="仿宋" w:eastAsia="仿宋" w:hAnsi="仿宋" w:cs="宋体" w:hint="eastAsia"/>
          <w:color w:val="303030"/>
          <w:kern w:val="0"/>
          <w:sz w:val="28"/>
          <w:szCs w:val="28"/>
          <w:shd w:val="clear" w:color="auto" w:fill="FFFFFF"/>
        </w:rPr>
        <w:t>施，院学术委员会对院长执行决策的情况进</w:t>
      </w:r>
      <w:r w:rsidRPr="007C00FD">
        <w:rPr>
          <w:rFonts w:ascii="仿宋" w:eastAsia="仿宋" w:hAnsi="仿宋" w:cs="宋体" w:hint="eastAsia"/>
          <w:color w:val="2B2828"/>
          <w:kern w:val="0"/>
          <w:sz w:val="28"/>
          <w:szCs w:val="28"/>
          <w:shd w:val="clear" w:color="auto" w:fill="FFFFFF"/>
        </w:rPr>
        <w:t xml:space="preserve">行监督和检查。 </w:t>
      </w:r>
    </w:p>
    <w:p w:rsidR="0039118E" w:rsidRPr="007C00FD" w:rsidRDefault="0039118E" w:rsidP="0039118E">
      <w:pPr>
        <w:pStyle w:val="a9"/>
        <w:spacing w:line="480" w:lineRule="exact"/>
        <w:ind w:firstLineChars="200" w:firstLine="562"/>
        <w:jc w:val="both"/>
        <w:rPr>
          <w:rFonts w:ascii="仿宋" w:eastAsia="仿宋" w:hAnsi="仿宋"/>
          <w:sz w:val="28"/>
          <w:szCs w:val="28"/>
        </w:rPr>
      </w:pPr>
      <w:r w:rsidRPr="007C00FD">
        <w:rPr>
          <w:rFonts w:ascii="仿宋" w:eastAsia="仿宋" w:hAnsi="仿宋" w:cs="宋体" w:hint="eastAsia"/>
          <w:b/>
          <w:color w:val="2B2828"/>
          <w:kern w:val="0"/>
          <w:sz w:val="28"/>
          <w:szCs w:val="28"/>
          <w:shd w:val="clear" w:color="auto" w:fill="FFFFFF"/>
        </w:rPr>
        <w:t xml:space="preserve">第二十二条 </w:t>
      </w:r>
      <w:r w:rsidRPr="007C00FD">
        <w:rPr>
          <w:rFonts w:ascii="仿宋" w:eastAsia="仿宋" w:hAnsi="仿宋" w:cs="宋体" w:hint="eastAsia"/>
          <w:color w:val="2B2828"/>
          <w:kern w:val="0"/>
          <w:sz w:val="28"/>
          <w:szCs w:val="28"/>
          <w:shd w:val="clear" w:color="auto" w:fill="FFFFFF"/>
        </w:rPr>
        <w:t>院学术委员会秘书负责学术委员会会议记录和各类文件的归档和管理工作。院学术委员会</w:t>
      </w:r>
      <w:r w:rsidRPr="007C00FD">
        <w:rPr>
          <w:rFonts w:ascii="仿宋" w:eastAsia="仿宋" w:hAnsi="仿宋"/>
          <w:sz w:val="28"/>
          <w:szCs w:val="28"/>
        </w:rPr>
        <w:t>会议纪要</w:t>
      </w:r>
      <w:r w:rsidRPr="007C00FD">
        <w:rPr>
          <w:rFonts w:ascii="仿宋" w:eastAsia="仿宋" w:hAnsi="仿宋" w:hint="eastAsia"/>
          <w:sz w:val="28"/>
          <w:szCs w:val="28"/>
        </w:rPr>
        <w:t>经主任</w:t>
      </w:r>
      <w:r w:rsidRPr="007C00FD">
        <w:rPr>
          <w:rFonts w:ascii="仿宋" w:eastAsia="仿宋" w:hAnsi="仿宋"/>
          <w:sz w:val="28"/>
          <w:szCs w:val="28"/>
        </w:rPr>
        <w:t>和副主任审阅后，应在</w:t>
      </w:r>
      <w:r w:rsidRPr="007C00FD">
        <w:rPr>
          <w:rFonts w:ascii="仿宋" w:eastAsia="仿宋" w:hAnsi="仿宋" w:hint="eastAsia"/>
          <w:sz w:val="28"/>
          <w:szCs w:val="28"/>
        </w:rPr>
        <w:t>5个工作日内发给各位委员审阅。</w:t>
      </w:r>
    </w:p>
    <w:p w:rsidR="0039118E" w:rsidRPr="007C00FD" w:rsidRDefault="0039118E" w:rsidP="0039118E">
      <w:pPr>
        <w:widowControl/>
        <w:adjustRightInd w:val="0"/>
        <w:spacing w:line="480" w:lineRule="exact"/>
        <w:ind w:left="67" w:right="133" w:firstLineChars="200" w:firstLine="562"/>
        <w:rPr>
          <w:rFonts w:ascii="仿宋" w:eastAsia="仿宋" w:hAnsi="仿宋" w:cs="宋体"/>
          <w:color w:val="303030"/>
          <w:kern w:val="0"/>
          <w:sz w:val="28"/>
          <w:szCs w:val="28"/>
        </w:rPr>
      </w:pPr>
      <w:r w:rsidRPr="007C00FD">
        <w:rPr>
          <w:rFonts w:ascii="仿宋" w:eastAsia="仿宋" w:hAnsi="仿宋" w:cs="宋体" w:hint="eastAsia"/>
          <w:b/>
          <w:color w:val="303030"/>
          <w:kern w:val="0"/>
          <w:sz w:val="28"/>
          <w:szCs w:val="28"/>
        </w:rPr>
        <w:t>第二十三条</w:t>
      </w:r>
      <w:r w:rsidRPr="007C00FD">
        <w:rPr>
          <w:rFonts w:ascii="仿宋" w:eastAsia="仿宋" w:hAnsi="仿宋" w:cs="宋体" w:hint="eastAsia"/>
          <w:color w:val="2B2828"/>
          <w:kern w:val="0"/>
          <w:sz w:val="28"/>
          <w:szCs w:val="28"/>
          <w:shd w:val="clear" w:color="auto" w:fill="FFFFFF"/>
        </w:rPr>
        <w:t xml:space="preserve"> 院学术委员会主任或副主任委员定期向学院教代会汇报学术委员会工作。</w:t>
      </w:r>
    </w:p>
    <w:p w:rsidR="0039118E" w:rsidRPr="00121FAC" w:rsidRDefault="0039118E" w:rsidP="0039118E">
      <w:pPr>
        <w:widowControl/>
        <w:adjustRightInd w:val="0"/>
        <w:spacing w:line="480" w:lineRule="exact"/>
        <w:ind w:right="133"/>
        <w:jc w:val="center"/>
        <w:rPr>
          <w:rFonts w:ascii="仿宋" w:eastAsia="仿宋" w:hAnsi="仿宋" w:cs="宋体"/>
          <w:b/>
          <w:bCs/>
          <w:color w:val="2B2828"/>
          <w:kern w:val="0"/>
          <w:sz w:val="30"/>
          <w:szCs w:val="30"/>
          <w:shd w:val="clear" w:color="auto" w:fill="FFFFFF"/>
        </w:rPr>
      </w:pPr>
      <w:r w:rsidRPr="00121FAC">
        <w:rPr>
          <w:rFonts w:ascii="仿宋" w:eastAsia="仿宋" w:hAnsi="仿宋" w:cs="宋体" w:hint="eastAsia"/>
          <w:b/>
          <w:bCs/>
          <w:color w:val="2B2828"/>
          <w:kern w:val="0"/>
          <w:sz w:val="30"/>
          <w:szCs w:val="30"/>
          <w:shd w:val="clear" w:color="auto" w:fill="FFFFFF"/>
        </w:rPr>
        <w:t>第六章　附则</w:t>
      </w:r>
    </w:p>
    <w:p w:rsidR="0039118E" w:rsidRPr="007C00FD" w:rsidRDefault="0039118E" w:rsidP="0039118E">
      <w:pPr>
        <w:widowControl/>
        <w:adjustRightInd w:val="0"/>
        <w:spacing w:line="480" w:lineRule="exact"/>
        <w:ind w:left="67" w:right="133" w:firstLineChars="200" w:firstLine="562"/>
        <w:rPr>
          <w:rFonts w:ascii="仿宋" w:eastAsia="仿宋" w:hAnsi="仿宋" w:cs="宋体"/>
          <w:color w:val="303030"/>
          <w:kern w:val="0"/>
          <w:sz w:val="28"/>
          <w:szCs w:val="28"/>
        </w:rPr>
      </w:pPr>
      <w:r w:rsidRPr="007C00FD">
        <w:rPr>
          <w:rFonts w:ascii="仿宋" w:eastAsia="仿宋" w:hAnsi="仿宋" w:cs="宋体" w:hint="eastAsia"/>
          <w:b/>
          <w:color w:val="303030"/>
          <w:kern w:val="0"/>
          <w:sz w:val="28"/>
          <w:szCs w:val="28"/>
        </w:rPr>
        <w:t xml:space="preserve">第二十四条 </w:t>
      </w:r>
      <w:r w:rsidRPr="007C00FD">
        <w:rPr>
          <w:rFonts w:ascii="仿宋" w:eastAsia="仿宋" w:hAnsi="仿宋" w:cs="宋体" w:hint="eastAsia"/>
          <w:color w:val="303030"/>
          <w:kern w:val="0"/>
          <w:sz w:val="28"/>
          <w:szCs w:val="28"/>
        </w:rPr>
        <w:t>本章程未尽事宜，由院学术委员会另行议定。</w:t>
      </w:r>
      <w:r w:rsidRPr="007C00FD">
        <w:rPr>
          <w:rFonts w:ascii="仿宋" w:eastAsia="仿宋" w:hAnsi="仿宋" w:cs="宋体"/>
          <w:color w:val="303030"/>
          <w:kern w:val="0"/>
          <w:sz w:val="28"/>
          <w:szCs w:val="28"/>
        </w:rPr>
        <w:t>如</w:t>
      </w:r>
      <w:r w:rsidRPr="007C00FD">
        <w:rPr>
          <w:rFonts w:ascii="仿宋" w:eastAsia="仿宋" w:hAnsi="仿宋" w:cs="宋体" w:hint="eastAsia"/>
          <w:color w:val="303030"/>
          <w:kern w:val="0"/>
          <w:sz w:val="28"/>
          <w:szCs w:val="28"/>
        </w:rPr>
        <w:t>学院</w:t>
      </w:r>
      <w:r w:rsidRPr="007C00FD">
        <w:rPr>
          <w:rFonts w:ascii="仿宋" w:eastAsia="仿宋" w:hAnsi="仿宋" w:cs="宋体"/>
          <w:color w:val="303030"/>
          <w:kern w:val="0"/>
          <w:sz w:val="28"/>
          <w:szCs w:val="28"/>
        </w:rPr>
        <w:t>相关规定与本章程规定不一致的情况，以本章程为准</w:t>
      </w:r>
      <w:r w:rsidRPr="007C00FD">
        <w:rPr>
          <w:rFonts w:ascii="仿宋" w:eastAsia="仿宋" w:hAnsi="仿宋" w:cs="宋体" w:hint="eastAsia"/>
          <w:color w:val="303030"/>
          <w:kern w:val="0"/>
          <w:sz w:val="28"/>
          <w:szCs w:val="28"/>
        </w:rPr>
        <w:t>。</w:t>
      </w:r>
    </w:p>
    <w:p w:rsidR="0039118E" w:rsidRPr="007C00FD" w:rsidRDefault="0039118E" w:rsidP="0039118E">
      <w:pPr>
        <w:widowControl/>
        <w:adjustRightInd w:val="0"/>
        <w:spacing w:line="480" w:lineRule="exact"/>
        <w:ind w:left="67" w:right="133" w:firstLineChars="200" w:firstLine="562"/>
        <w:rPr>
          <w:rFonts w:ascii="仿宋" w:eastAsia="仿宋" w:hAnsi="仿宋" w:cs="宋体"/>
          <w:color w:val="2B2828"/>
          <w:kern w:val="0"/>
          <w:sz w:val="28"/>
          <w:szCs w:val="28"/>
          <w:shd w:val="clear" w:color="auto" w:fill="FFFFFF"/>
        </w:rPr>
      </w:pPr>
      <w:r w:rsidRPr="007C00FD">
        <w:rPr>
          <w:rFonts w:ascii="仿宋" w:eastAsia="仿宋" w:hAnsi="仿宋" w:cs="宋体" w:hint="eastAsia"/>
          <w:b/>
          <w:color w:val="2B2828"/>
          <w:kern w:val="0"/>
          <w:sz w:val="28"/>
          <w:szCs w:val="28"/>
          <w:shd w:val="clear" w:color="auto" w:fill="FFFFFF"/>
        </w:rPr>
        <w:t xml:space="preserve">第二十五条 </w:t>
      </w:r>
      <w:r w:rsidRPr="007C00FD">
        <w:rPr>
          <w:rFonts w:ascii="仿宋" w:eastAsia="仿宋" w:hAnsi="仿宋" w:cs="宋体" w:hint="eastAsia"/>
          <w:color w:val="2B2828"/>
          <w:kern w:val="0"/>
          <w:sz w:val="28"/>
          <w:szCs w:val="28"/>
          <w:shd w:val="clear" w:color="auto" w:fill="FFFFFF"/>
        </w:rPr>
        <w:t>本章程经学院党政联席会议讨论通过，</w:t>
      </w:r>
      <w:proofErr w:type="gramStart"/>
      <w:r w:rsidRPr="00342105">
        <w:rPr>
          <w:rFonts w:ascii="仿宋" w:eastAsia="仿宋" w:hAnsi="仿宋" w:cs="宋体" w:hint="eastAsia"/>
          <w:color w:val="2B2828"/>
          <w:kern w:val="0"/>
          <w:sz w:val="28"/>
          <w:szCs w:val="28"/>
          <w:shd w:val="clear" w:color="auto" w:fill="FFFFFF"/>
        </w:rPr>
        <w:t>报校学术</w:t>
      </w:r>
      <w:proofErr w:type="gramEnd"/>
      <w:r w:rsidRPr="00342105">
        <w:rPr>
          <w:rFonts w:ascii="仿宋" w:eastAsia="仿宋" w:hAnsi="仿宋" w:cs="宋体" w:hint="eastAsia"/>
          <w:color w:val="2B2828"/>
          <w:kern w:val="0"/>
          <w:sz w:val="28"/>
          <w:szCs w:val="28"/>
          <w:shd w:val="clear" w:color="auto" w:fill="FFFFFF"/>
        </w:rPr>
        <w:t>委员会秘书处备案</w:t>
      </w:r>
      <w:r w:rsidRPr="007C00FD">
        <w:rPr>
          <w:rFonts w:ascii="仿宋" w:eastAsia="仿宋" w:hAnsi="仿宋" w:cs="宋体" w:hint="eastAsia"/>
          <w:color w:val="2B2828"/>
          <w:kern w:val="0"/>
          <w:sz w:val="28"/>
          <w:szCs w:val="28"/>
          <w:shd w:val="clear" w:color="auto" w:fill="FFFFFF"/>
        </w:rPr>
        <w:t>。</w:t>
      </w:r>
    </w:p>
    <w:p w:rsidR="0039118E" w:rsidRPr="00E06C84" w:rsidRDefault="0039118E" w:rsidP="0039118E">
      <w:pPr>
        <w:spacing w:line="440" w:lineRule="exact"/>
        <w:ind w:firstLineChars="1550" w:firstLine="4340"/>
        <w:rPr>
          <w:rFonts w:ascii="仿宋" w:eastAsia="仿宋" w:hAnsi="仿宋" w:cs="宋体"/>
          <w:color w:val="000000"/>
          <w:kern w:val="0"/>
          <w:sz w:val="28"/>
          <w:szCs w:val="28"/>
        </w:rPr>
      </w:pPr>
      <w:r w:rsidRPr="00E06C84">
        <w:rPr>
          <w:rFonts w:ascii="仿宋" w:eastAsia="仿宋" w:hAnsi="仿宋" w:cs="宋体" w:hint="eastAsia"/>
          <w:color w:val="000000"/>
          <w:kern w:val="0"/>
          <w:sz w:val="28"/>
          <w:szCs w:val="28"/>
        </w:rPr>
        <w:t>地质科学与矿产资源学院</w:t>
      </w:r>
    </w:p>
    <w:p w:rsidR="0039118E" w:rsidRPr="0039118E" w:rsidRDefault="0039118E" w:rsidP="0039118E">
      <w:pPr>
        <w:spacing w:line="440" w:lineRule="exact"/>
        <w:ind w:firstLineChars="1750" w:firstLine="4900"/>
        <w:rPr>
          <w:rFonts w:ascii="仿宋" w:eastAsia="仿宋" w:hAnsi="仿宋" w:cs="宋体" w:hint="eastAsia"/>
          <w:color w:val="000000"/>
          <w:kern w:val="0"/>
          <w:sz w:val="28"/>
          <w:szCs w:val="28"/>
        </w:rPr>
      </w:pPr>
      <w:r w:rsidRPr="00E06C84">
        <w:rPr>
          <w:rFonts w:ascii="仿宋" w:eastAsia="仿宋" w:hAnsi="仿宋" w:cs="宋体" w:hint="eastAsia"/>
          <w:color w:val="000000"/>
          <w:kern w:val="0"/>
          <w:sz w:val="28"/>
          <w:szCs w:val="28"/>
        </w:rPr>
        <w:t>201</w:t>
      </w:r>
      <w:r>
        <w:rPr>
          <w:rFonts w:ascii="仿宋" w:eastAsia="仿宋" w:hAnsi="仿宋" w:cs="宋体" w:hint="eastAsia"/>
          <w:color w:val="000000"/>
          <w:kern w:val="0"/>
          <w:sz w:val="28"/>
          <w:szCs w:val="28"/>
        </w:rPr>
        <w:t>9</w:t>
      </w:r>
      <w:r w:rsidRPr="00E06C84">
        <w:rPr>
          <w:rFonts w:ascii="仿宋" w:eastAsia="仿宋" w:hAnsi="仿宋" w:cs="宋体" w:hint="eastAsia"/>
          <w:color w:val="000000"/>
          <w:kern w:val="0"/>
          <w:sz w:val="28"/>
          <w:szCs w:val="28"/>
        </w:rPr>
        <w:t>年</w:t>
      </w:r>
      <w:r>
        <w:rPr>
          <w:rFonts w:ascii="仿宋" w:eastAsia="仿宋" w:hAnsi="仿宋" w:cs="宋体" w:hint="eastAsia"/>
          <w:color w:val="000000"/>
          <w:kern w:val="0"/>
          <w:sz w:val="28"/>
          <w:szCs w:val="28"/>
        </w:rPr>
        <w:t>5</w:t>
      </w:r>
      <w:r w:rsidRPr="00E06C84">
        <w:rPr>
          <w:rFonts w:ascii="仿宋" w:eastAsia="仿宋" w:hAnsi="仿宋" w:cs="宋体" w:hint="eastAsia"/>
          <w:color w:val="000000"/>
          <w:kern w:val="0"/>
          <w:sz w:val="28"/>
          <w:szCs w:val="28"/>
        </w:rPr>
        <w:t>月</w:t>
      </w:r>
      <w:r>
        <w:rPr>
          <w:rFonts w:ascii="仿宋" w:eastAsia="仿宋" w:hAnsi="仿宋" w:cs="宋体" w:hint="eastAsia"/>
          <w:color w:val="000000"/>
          <w:kern w:val="0"/>
          <w:sz w:val="28"/>
          <w:szCs w:val="28"/>
        </w:rPr>
        <w:t>6</w:t>
      </w:r>
      <w:r w:rsidRPr="00E06C84">
        <w:rPr>
          <w:rFonts w:ascii="仿宋" w:eastAsia="仿宋" w:hAnsi="仿宋" w:cs="宋体" w:hint="eastAsia"/>
          <w:color w:val="000000"/>
          <w:kern w:val="0"/>
          <w:sz w:val="28"/>
          <w:szCs w:val="28"/>
        </w:rPr>
        <w:t>日</w:t>
      </w:r>
    </w:p>
    <w:p w:rsidR="0006720A" w:rsidRPr="00675BCD" w:rsidRDefault="00986A9C" w:rsidP="0006720A">
      <w:pPr>
        <w:pStyle w:val="a6"/>
        <w:spacing w:before="0" w:beforeAutospacing="0" w:after="0" w:afterAutospacing="0" w:line="520" w:lineRule="exact"/>
        <w:ind w:firstLine="0"/>
        <w:rPr>
          <w:rFonts w:ascii="仿宋" w:eastAsia="仿宋" w:hAnsi="仿宋"/>
          <w:b/>
          <w:bCs/>
          <w:color w:val="000000"/>
          <w:sz w:val="30"/>
          <w:szCs w:val="30"/>
        </w:rPr>
      </w:pPr>
      <w:r w:rsidRPr="00986A9C">
        <w:rPr>
          <w:rFonts w:ascii="仿宋" w:eastAsia="仿宋" w:hAnsi="仿宋"/>
          <w:color w:val="000000"/>
          <w:sz w:val="30"/>
          <w:szCs w:val="30"/>
        </w:rPr>
        <w:pict>
          <v:line id="_x0000_s1030" style="position:absolute;z-index:251660288" from="-4.5pt,18.75pt" to="436.5pt,18.75pt"/>
        </w:pict>
      </w:r>
    </w:p>
    <w:p w:rsidR="0006720A" w:rsidRPr="00BC5389" w:rsidRDefault="00986A9C" w:rsidP="0006720A">
      <w:pPr>
        <w:pStyle w:val="a6"/>
        <w:spacing w:before="0" w:beforeAutospacing="0" w:after="0" w:afterAutospacing="0" w:line="520" w:lineRule="exact"/>
        <w:ind w:firstLine="0"/>
        <w:rPr>
          <w:rFonts w:ascii="华文仿宋" w:eastAsia="华文仿宋" w:hAnsi="华文仿宋"/>
          <w:color w:val="000000"/>
          <w:sz w:val="30"/>
          <w:szCs w:val="30"/>
        </w:rPr>
      </w:pPr>
      <w:r>
        <w:rPr>
          <w:rFonts w:ascii="华文仿宋" w:eastAsia="华文仿宋" w:hAnsi="华文仿宋"/>
          <w:color w:val="000000"/>
          <w:sz w:val="30"/>
          <w:szCs w:val="30"/>
        </w:rPr>
        <w:pict>
          <v:line id="_x0000_s1031" style="position:absolute;flip:y;z-index:251661312" from="-5.25pt,33.75pt" to="436.5pt,35.5pt"/>
        </w:pict>
      </w:r>
      <w:r w:rsidR="0006720A" w:rsidRPr="00BC5389">
        <w:rPr>
          <w:rFonts w:ascii="华文仿宋" w:eastAsia="华文仿宋" w:hAnsi="华文仿宋" w:hint="eastAsia"/>
          <w:color w:val="000000"/>
          <w:sz w:val="30"/>
          <w:szCs w:val="30"/>
        </w:rPr>
        <w:t>地质科学与矿产资源学院             2019年</w:t>
      </w:r>
      <w:r w:rsidR="00174DB1">
        <w:rPr>
          <w:rFonts w:ascii="华文仿宋" w:eastAsia="华文仿宋" w:hAnsi="华文仿宋" w:hint="eastAsia"/>
          <w:color w:val="000000"/>
          <w:sz w:val="30"/>
          <w:szCs w:val="30"/>
        </w:rPr>
        <w:t>5</w:t>
      </w:r>
      <w:r w:rsidR="0006720A" w:rsidRPr="00BC5389">
        <w:rPr>
          <w:rFonts w:ascii="华文仿宋" w:eastAsia="华文仿宋" w:hAnsi="华文仿宋" w:hint="eastAsia"/>
          <w:color w:val="000000"/>
          <w:sz w:val="30"/>
          <w:szCs w:val="30"/>
        </w:rPr>
        <w:t>月</w:t>
      </w:r>
      <w:r w:rsidR="00174DB1">
        <w:rPr>
          <w:rFonts w:ascii="华文仿宋" w:eastAsia="华文仿宋" w:hAnsi="华文仿宋" w:hint="eastAsia"/>
          <w:color w:val="000000"/>
          <w:sz w:val="30"/>
          <w:szCs w:val="30"/>
        </w:rPr>
        <w:t>6</w:t>
      </w:r>
      <w:r w:rsidR="0006720A" w:rsidRPr="00BC5389">
        <w:rPr>
          <w:rFonts w:ascii="华文仿宋" w:eastAsia="华文仿宋" w:hAnsi="华文仿宋" w:hint="eastAsia"/>
          <w:color w:val="000000"/>
          <w:sz w:val="30"/>
          <w:szCs w:val="30"/>
        </w:rPr>
        <w:t>日印发</w:t>
      </w:r>
    </w:p>
    <w:p w:rsidR="00FC671A" w:rsidRPr="0006720A" w:rsidRDefault="00FC671A" w:rsidP="00CA4C10">
      <w:pPr>
        <w:pStyle w:val="2"/>
        <w:spacing w:line="200" w:lineRule="exact"/>
        <w:ind w:firstLineChars="800" w:firstLine="2409"/>
        <w:jc w:val="both"/>
        <w:rPr>
          <w:rFonts w:ascii="仿宋" w:eastAsia="仿宋" w:hAnsi="仿宋"/>
          <w:color w:val="000000"/>
          <w:sz w:val="30"/>
          <w:szCs w:val="30"/>
        </w:rPr>
      </w:pPr>
    </w:p>
    <w:p w:rsidR="00174DB1" w:rsidRPr="0006720A" w:rsidRDefault="00174DB1">
      <w:pPr>
        <w:pStyle w:val="2"/>
        <w:spacing w:line="200" w:lineRule="exact"/>
        <w:ind w:firstLineChars="800" w:firstLine="2409"/>
        <w:jc w:val="both"/>
        <w:rPr>
          <w:rFonts w:ascii="仿宋" w:eastAsia="仿宋" w:hAnsi="仿宋"/>
          <w:color w:val="000000"/>
          <w:sz w:val="30"/>
          <w:szCs w:val="30"/>
        </w:rPr>
      </w:pPr>
    </w:p>
    <w:sectPr w:rsidR="00174DB1" w:rsidRPr="0006720A" w:rsidSect="006317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77D" w:rsidRDefault="0093777D" w:rsidP="00CA59F0">
      <w:r>
        <w:separator/>
      </w:r>
    </w:p>
  </w:endnote>
  <w:endnote w:type="continuationSeparator" w:id="0">
    <w:p w:rsidR="0093777D" w:rsidRDefault="0093777D" w:rsidP="00CA59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Meiryo"/>
    <w:panose1 w:val="02010600030101010101"/>
    <w:charset w:val="00"/>
    <w:family w:val="roman"/>
    <w:notTrueType/>
    <w:pitch w:val="default"/>
    <w:sig w:usb0="00000000" w:usb1="00000000" w:usb2="00000000" w:usb3="00000000" w:csb0="0000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FangSong_GB2312">
    <w:panose1 w:val="02010609060101010101"/>
    <w:charset w:val="00"/>
    <w:family w:val="roman"/>
    <w:notTrueType/>
    <w:pitch w:val="default"/>
    <w:sig w:usb0="00000000" w:usb1="00000000" w:usb2="00000000" w:usb3="00000000" w:csb0="00000000" w:csb1="00000000"/>
  </w:font>
  <w:font w:name="SimHei">
    <w:altName w:val="MS Gothic"/>
    <w:panose1 w:val="02010609060101010101"/>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FangSong">
    <w:altName w:val="Arial Unicode MS"/>
    <w:panose1 w:val="02010609060101010101"/>
    <w:charset w:val="86"/>
    <w:family w:val="modern"/>
    <w:pitch w:val="fixed"/>
    <w:sig w:usb0="00000000"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77D" w:rsidRDefault="0093777D" w:rsidP="00CA59F0">
      <w:r>
        <w:separator/>
      </w:r>
    </w:p>
  </w:footnote>
  <w:footnote w:type="continuationSeparator" w:id="0">
    <w:p w:rsidR="0093777D" w:rsidRDefault="0093777D" w:rsidP="00CA59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EC"/>
    <w:rsid w:val="0006720A"/>
    <w:rsid w:val="000C7F6A"/>
    <w:rsid w:val="000E51B6"/>
    <w:rsid w:val="000F02E6"/>
    <w:rsid w:val="00165EB7"/>
    <w:rsid w:val="00174DB1"/>
    <w:rsid w:val="0018113A"/>
    <w:rsid w:val="001E26B7"/>
    <w:rsid w:val="00231922"/>
    <w:rsid w:val="00233C95"/>
    <w:rsid w:val="00243DBB"/>
    <w:rsid w:val="0027420C"/>
    <w:rsid w:val="002A7568"/>
    <w:rsid w:val="002D4038"/>
    <w:rsid w:val="002F2960"/>
    <w:rsid w:val="0038651E"/>
    <w:rsid w:val="0038706D"/>
    <w:rsid w:val="0039118E"/>
    <w:rsid w:val="003B303D"/>
    <w:rsid w:val="003E5741"/>
    <w:rsid w:val="00442B97"/>
    <w:rsid w:val="0044355F"/>
    <w:rsid w:val="004779B5"/>
    <w:rsid w:val="004C2079"/>
    <w:rsid w:val="00500D6A"/>
    <w:rsid w:val="00567A57"/>
    <w:rsid w:val="00577A8A"/>
    <w:rsid w:val="00585037"/>
    <w:rsid w:val="0058622C"/>
    <w:rsid w:val="005A45DA"/>
    <w:rsid w:val="005C6F0C"/>
    <w:rsid w:val="005D32E3"/>
    <w:rsid w:val="006317F6"/>
    <w:rsid w:val="006D2FBC"/>
    <w:rsid w:val="007013BC"/>
    <w:rsid w:val="007551FA"/>
    <w:rsid w:val="007A7C26"/>
    <w:rsid w:val="007B6CA2"/>
    <w:rsid w:val="007C694F"/>
    <w:rsid w:val="007E37AF"/>
    <w:rsid w:val="007E7D2C"/>
    <w:rsid w:val="008610CD"/>
    <w:rsid w:val="0086469B"/>
    <w:rsid w:val="008747E4"/>
    <w:rsid w:val="008A23B0"/>
    <w:rsid w:val="008B40D1"/>
    <w:rsid w:val="0093777D"/>
    <w:rsid w:val="009377B4"/>
    <w:rsid w:val="00972817"/>
    <w:rsid w:val="009841E5"/>
    <w:rsid w:val="00986A9C"/>
    <w:rsid w:val="009A14EC"/>
    <w:rsid w:val="009E7B5B"/>
    <w:rsid w:val="009F5AAE"/>
    <w:rsid w:val="00A138B0"/>
    <w:rsid w:val="00A34244"/>
    <w:rsid w:val="00AD1D5F"/>
    <w:rsid w:val="00B1493D"/>
    <w:rsid w:val="00B1522B"/>
    <w:rsid w:val="00B21FF3"/>
    <w:rsid w:val="00B316B9"/>
    <w:rsid w:val="00B44546"/>
    <w:rsid w:val="00B73BF1"/>
    <w:rsid w:val="00BA78EC"/>
    <w:rsid w:val="00BB5BFE"/>
    <w:rsid w:val="00BC5389"/>
    <w:rsid w:val="00C119FF"/>
    <w:rsid w:val="00C610EA"/>
    <w:rsid w:val="00C81F71"/>
    <w:rsid w:val="00CA4C10"/>
    <w:rsid w:val="00CA59F0"/>
    <w:rsid w:val="00CC39EB"/>
    <w:rsid w:val="00D35273"/>
    <w:rsid w:val="00D5737A"/>
    <w:rsid w:val="00D81465"/>
    <w:rsid w:val="00D81FEB"/>
    <w:rsid w:val="00DA2538"/>
    <w:rsid w:val="00DC7BF9"/>
    <w:rsid w:val="00DF66BA"/>
    <w:rsid w:val="00E07E2B"/>
    <w:rsid w:val="00E300ED"/>
    <w:rsid w:val="00E81DFB"/>
    <w:rsid w:val="00EB12DC"/>
    <w:rsid w:val="00EC11E3"/>
    <w:rsid w:val="00ED4C0D"/>
    <w:rsid w:val="00F27F4C"/>
    <w:rsid w:val="00F47440"/>
    <w:rsid w:val="00FC671A"/>
    <w:rsid w:val="00FF31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69B"/>
    <w:pPr>
      <w:widowControl w:val="0"/>
      <w:jc w:val="both"/>
    </w:pPr>
    <w:rPr>
      <w:rFonts w:ascii="Times New Roman" w:eastAsia="SimSun" w:hAnsi="Times New Roman" w:cs="Times New Roman"/>
      <w:szCs w:val="20"/>
    </w:rPr>
  </w:style>
  <w:style w:type="paragraph" w:styleId="1">
    <w:name w:val="heading 1"/>
    <w:basedOn w:val="a"/>
    <w:next w:val="a"/>
    <w:link w:val="1Char"/>
    <w:uiPriority w:val="9"/>
    <w:qFormat/>
    <w:rsid w:val="00FC671A"/>
    <w:pPr>
      <w:keepNext/>
      <w:keepLines/>
      <w:spacing w:before="340" w:after="330" w:line="578" w:lineRule="auto"/>
      <w:outlineLvl w:val="0"/>
    </w:pPr>
    <w:rPr>
      <w:b/>
      <w:bCs/>
      <w:kern w:val="44"/>
      <w:sz w:val="44"/>
      <w:szCs w:val="44"/>
    </w:rPr>
  </w:style>
  <w:style w:type="paragraph" w:styleId="2">
    <w:name w:val="heading 2"/>
    <w:basedOn w:val="a"/>
    <w:link w:val="2Char"/>
    <w:qFormat/>
    <w:rsid w:val="00D35273"/>
    <w:pPr>
      <w:widowControl/>
      <w:spacing w:line="520" w:lineRule="atLeast"/>
      <w:jc w:val="center"/>
      <w:outlineLvl w:val="1"/>
    </w:pPr>
    <w:rPr>
      <w:rFonts w:ascii="方正小标宋简体" w:eastAsia="方正小标宋简体" w:hAnsi="SimSun" w:cs="SimSun"/>
      <w:b/>
      <w:bCs/>
      <w:kern w:val="0"/>
      <w:sz w:val="34"/>
      <w:szCs w:val="3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59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A59F0"/>
    <w:rPr>
      <w:sz w:val="18"/>
      <w:szCs w:val="18"/>
    </w:rPr>
  </w:style>
  <w:style w:type="paragraph" w:styleId="a4">
    <w:name w:val="footer"/>
    <w:basedOn w:val="a"/>
    <w:link w:val="Char0"/>
    <w:uiPriority w:val="99"/>
    <w:unhideWhenUsed/>
    <w:rsid w:val="00CA59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A59F0"/>
    <w:rPr>
      <w:sz w:val="18"/>
      <w:szCs w:val="18"/>
    </w:rPr>
  </w:style>
  <w:style w:type="character" w:customStyle="1" w:styleId="2Char">
    <w:name w:val="标题 2 Char"/>
    <w:basedOn w:val="a0"/>
    <w:link w:val="2"/>
    <w:rsid w:val="00D35273"/>
    <w:rPr>
      <w:rFonts w:ascii="方正小标宋简体" w:eastAsia="方正小标宋简体" w:hAnsi="SimSun" w:cs="SimSun"/>
      <w:b/>
      <w:bCs/>
      <w:kern w:val="0"/>
      <w:sz w:val="34"/>
      <w:szCs w:val="34"/>
    </w:rPr>
  </w:style>
  <w:style w:type="paragraph" w:styleId="a5">
    <w:name w:val="Date"/>
    <w:basedOn w:val="a"/>
    <w:next w:val="a"/>
    <w:link w:val="Char1"/>
    <w:uiPriority w:val="99"/>
    <w:semiHidden/>
    <w:unhideWhenUsed/>
    <w:rsid w:val="00D35273"/>
    <w:pPr>
      <w:ind w:leftChars="2500" w:left="100"/>
    </w:pPr>
  </w:style>
  <w:style w:type="character" w:customStyle="1" w:styleId="Char1">
    <w:name w:val="日期 Char"/>
    <w:basedOn w:val="a0"/>
    <w:link w:val="a5"/>
    <w:uiPriority w:val="99"/>
    <w:semiHidden/>
    <w:rsid w:val="00D35273"/>
  </w:style>
  <w:style w:type="paragraph" w:styleId="a6">
    <w:name w:val="Normal (Web)"/>
    <w:basedOn w:val="a"/>
    <w:rsid w:val="00D35273"/>
    <w:pPr>
      <w:widowControl/>
      <w:spacing w:before="100" w:beforeAutospacing="1" w:after="100" w:afterAutospacing="1" w:line="560" w:lineRule="atLeast"/>
      <w:ind w:firstLine="480"/>
      <w:jc w:val="left"/>
    </w:pPr>
    <w:rPr>
      <w:rFonts w:ascii="FangSong_GB2312" w:eastAsia="FangSong_GB2312" w:hAnsi="SimSun" w:cs="SimSun"/>
      <w:kern w:val="0"/>
      <w:sz w:val="32"/>
      <w:szCs w:val="32"/>
    </w:rPr>
  </w:style>
  <w:style w:type="character" w:customStyle="1" w:styleId="1Char">
    <w:name w:val="标题 1 Char"/>
    <w:basedOn w:val="a0"/>
    <w:link w:val="1"/>
    <w:uiPriority w:val="9"/>
    <w:rsid w:val="00FC671A"/>
    <w:rPr>
      <w:rFonts w:ascii="Times New Roman" w:eastAsia="SimSun" w:hAnsi="Times New Roman" w:cs="Times New Roman"/>
      <w:b/>
      <w:bCs/>
      <w:kern w:val="44"/>
      <w:sz w:val="44"/>
      <w:szCs w:val="44"/>
    </w:rPr>
  </w:style>
  <w:style w:type="character" w:styleId="a7">
    <w:name w:val="Strong"/>
    <w:basedOn w:val="a0"/>
    <w:qFormat/>
    <w:rsid w:val="00FC671A"/>
    <w:rPr>
      <w:b/>
    </w:rPr>
  </w:style>
  <w:style w:type="paragraph" w:styleId="a8">
    <w:name w:val="No Spacing"/>
    <w:uiPriority w:val="1"/>
    <w:qFormat/>
    <w:rsid w:val="00BC5389"/>
    <w:pPr>
      <w:widowControl w:val="0"/>
      <w:jc w:val="both"/>
    </w:pPr>
  </w:style>
  <w:style w:type="paragraph" w:styleId="a9">
    <w:name w:val="annotation text"/>
    <w:basedOn w:val="a"/>
    <w:link w:val="Char2"/>
    <w:uiPriority w:val="99"/>
    <w:semiHidden/>
    <w:unhideWhenUsed/>
    <w:rsid w:val="0039118E"/>
    <w:pPr>
      <w:jc w:val="left"/>
    </w:pPr>
    <w:rPr>
      <w:rFonts w:ascii="Calibri" w:eastAsia="宋体" w:hAnsi="Calibri"/>
      <w:szCs w:val="22"/>
    </w:rPr>
  </w:style>
  <w:style w:type="character" w:customStyle="1" w:styleId="Char2">
    <w:name w:val="批注文字 Char"/>
    <w:basedOn w:val="a0"/>
    <w:link w:val="a9"/>
    <w:uiPriority w:val="99"/>
    <w:semiHidden/>
    <w:rsid w:val="0039118E"/>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9F0"/>
    <w:pPr>
      <w:widowControl w:val="0"/>
      <w:jc w:val="both"/>
    </w:pPr>
  </w:style>
  <w:style w:type="paragraph" w:styleId="2">
    <w:name w:val="heading 2"/>
    <w:basedOn w:val="a"/>
    <w:link w:val="2Char"/>
    <w:qFormat/>
    <w:rsid w:val="00D35273"/>
    <w:pPr>
      <w:widowControl/>
      <w:spacing w:line="520" w:lineRule="atLeast"/>
      <w:jc w:val="center"/>
      <w:outlineLvl w:val="1"/>
    </w:pPr>
    <w:rPr>
      <w:rFonts w:ascii="方正小标宋简体" w:eastAsia="方正小标宋简体" w:hAnsi="宋体" w:cs="宋体"/>
      <w:b/>
      <w:bCs/>
      <w:kern w:val="0"/>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A59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A59F0"/>
    <w:rPr>
      <w:sz w:val="18"/>
      <w:szCs w:val="18"/>
    </w:rPr>
  </w:style>
  <w:style w:type="paragraph" w:styleId="a4">
    <w:name w:val="footer"/>
    <w:basedOn w:val="a"/>
    <w:link w:val="Char0"/>
    <w:uiPriority w:val="99"/>
    <w:unhideWhenUsed/>
    <w:rsid w:val="00CA59F0"/>
    <w:pPr>
      <w:tabs>
        <w:tab w:val="center" w:pos="4153"/>
        <w:tab w:val="right" w:pos="8306"/>
      </w:tabs>
      <w:snapToGrid w:val="0"/>
      <w:jc w:val="left"/>
    </w:pPr>
    <w:rPr>
      <w:sz w:val="18"/>
      <w:szCs w:val="18"/>
    </w:rPr>
  </w:style>
  <w:style w:type="character" w:customStyle="1" w:styleId="Char0">
    <w:name w:val="页脚 Char"/>
    <w:basedOn w:val="a0"/>
    <w:link w:val="a4"/>
    <w:uiPriority w:val="99"/>
    <w:rsid w:val="00CA59F0"/>
    <w:rPr>
      <w:sz w:val="18"/>
      <w:szCs w:val="18"/>
    </w:rPr>
  </w:style>
  <w:style w:type="character" w:customStyle="1" w:styleId="2Char">
    <w:name w:val="标题 2 Char"/>
    <w:basedOn w:val="a0"/>
    <w:link w:val="2"/>
    <w:rsid w:val="00D35273"/>
    <w:rPr>
      <w:rFonts w:ascii="方正小标宋简体" w:eastAsia="方正小标宋简体" w:hAnsi="宋体" w:cs="宋体"/>
      <w:b/>
      <w:bCs/>
      <w:kern w:val="0"/>
      <w:sz w:val="34"/>
      <w:szCs w:val="34"/>
    </w:rPr>
  </w:style>
  <w:style w:type="paragraph" w:styleId="a5">
    <w:name w:val="Date"/>
    <w:basedOn w:val="a"/>
    <w:next w:val="a"/>
    <w:link w:val="Char1"/>
    <w:uiPriority w:val="99"/>
    <w:semiHidden/>
    <w:unhideWhenUsed/>
    <w:rsid w:val="00D35273"/>
    <w:pPr>
      <w:ind w:leftChars="2500" w:left="100"/>
    </w:pPr>
  </w:style>
  <w:style w:type="character" w:customStyle="1" w:styleId="Char1">
    <w:name w:val="日期 Char"/>
    <w:basedOn w:val="a0"/>
    <w:link w:val="a5"/>
    <w:uiPriority w:val="99"/>
    <w:semiHidden/>
    <w:rsid w:val="00D35273"/>
  </w:style>
  <w:style w:type="paragraph" w:styleId="a6">
    <w:name w:val="Normal (Web)"/>
    <w:basedOn w:val="a"/>
    <w:rsid w:val="00D35273"/>
    <w:pPr>
      <w:widowControl/>
      <w:spacing w:before="100" w:beforeAutospacing="1" w:after="100" w:afterAutospacing="1" w:line="560" w:lineRule="atLeast"/>
      <w:ind w:firstLine="480"/>
      <w:jc w:val="left"/>
    </w:pPr>
    <w:rPr>
      <w:rFonts w:ascii="仿宋_GB2312" w:eastAsia="仿宋_GB2312" w:hAnsi="宋体" w:cs="宋体"/>
      <w:kern w:val="0"/>
      <w:sz w:val="32"/>
      <w:szCs w:val="32"/>
    </w:rPr>
  </w:style>
</w:styles>
</file>

<file path=word/webSettings.xml><?xml version="1.0" encoding="utf-8"?>
<w:webSettings xmlns:r="http://schemas.openxmlformats.org/officeDocument/2006/relationships" xmlns:w="http://schemas.openxmlformats.org/wordprocessingml/2006/main">
  <w:divs>
    <w:div w:id="870799139">
      <w:bodyDiv w:val="1"/>
      <w:marLeft w:val="0"/>
      <w:marRight w:val="0"/>
      <w:marTop w:val="0"/>
      <w:marBottom w:val="0"/>
      <w:divBdr>
        <w:top w:val="none" w:sz="0" w:space="0" w:color="auto"/>
        <w:left w:val="none" w:sz="0" w:space="0" w:color="auto"/>
        <w:bottom w:val="none" w:sz="0" w:space="0" w:color="auto"/>
        <w:right w:val="none" w:sz="0" w:space="0" w:color="auto"/>
      </w:divBdr>
      <w:divsChild>
        <w:div w:id="1676154956">
          <w:marLeft w:val="0"/>
          <w:marRight w:val="0"/>
          <w:marTop w:val="0"/>
          <w:marBottom w:val="0"/>
          <w:divBdr>
            <w:top w:val="single" w:sz="6" w:space="31" w:color="000000"/>
            <w:left w:val="single" w:sz="6" w:space="31" w:color="000000"/>
            <w:bottom w:val="single" w:sz="6" w:space="31" w:color="000000"/>
            <w:right w:val="single" w:sz="36" w:space="31" w:color="000000"/>
          </w:divBdr>
          <w:divsChild>
            <w:div w:id="320503009">
              <w:marLeft w:val="0"/>
              <w:marRight w:val="0"/>
              <w:marTop w:val="0"/>
              <w:marBottom w:val="0"/>
              <w:divBdr>
                <w:top w:val="none" w:sz="0" w:space="0" w:color="auto"/>
                <w:left w:val="none" w:sz="0" w:space="0" w:color="auto"/>
                <w:bottom w:val="none" w:sz="0" w:space="0" w:color="auto"/>
                <w:right w:val="none" w:sz="0" w:space="0" w:color="auto"/>
              </w:divBdr>
            </w:div>
            <w:div w:id="1941254086">
              <w:marLeft w:val="0"/>
              <w:marRight w:val="0"/>
              <w:marTop w:val="0"/>
              <w:marBottom w:val="0"/>
              <w:divBdr>
                <w:top w:val="none" w:sz="0" w:space="0" w:color="auto"/>
                <w:left w:val="none" w:sz="0" w:space="0" w:color="auto"/>
                <w:bottom w:val="none" w:sz="0" w:space="0" w:color="auto"/>
                <w:right w:val="none" w:sz="0" w:space="0" w:color="auto"/>
              </w:divBdr>
            </w:div>
            <w:div w:id="1245799229">
              <w:marLeft w:val="0"/>
              <w:marRight w:val="0"/>
              <w:marTop w:val="0"/>
              <w:marBottom w:val="0"/>
              <w:divBdr>
                <w:top w:val="none" w:sz="0" w:space="0" w:color="auto"/>
                <w:left w:val="none" w:sz="0" w:space="0" w:color="auto"/>
                <w:bottom w:val="none" w:sz="0" w:space="0" w:color="auto"/>
                <w:right w:val="none" w:sz="0" w:space="0" w:color="auto"/>
              </w:divBdr>
            </w:div>
            <w:div w:id="1163356959">
              <w:marLeft w:val="0"/>
              <w:marRight w:val="0"/>
              <w:marTop w:val="0"/>
              <w:marBottom w:val="0"/>
              <w:divBdr>
                <w:top w:val="none" w:sz="0" w:space="0" w:color="auto"/>
                <w:left w:val="none" w:sz="0" w:space="0" w:color="auto"/>
                <w:bottom w:val="none" w:sz="0" w:space="0" w:color="auto"/>
                <w:right w:val="none" w:sz="0" w:space="0" w:color="auto"/>
              </w:divBdr>
            </w:div>
            <w:div w:id="478696742">
              <w:marLeft w:val="0"/>
              <w:marRight w:val="0"/>
              <w:marTop w:val="0"/>
              <w:marBottom w:val="0"/>
              <w:divBdr>
                <w:top w:val="none" w:sz="0" w:space="0" w:color="auto"/>
                <w:left w:val="none" w:sz="0" w:space="0" w:color="auto"/>
                <w:bottom w:val="none" w:sz="0" w:space="0" w:color="auto"/>
                <w:right w:val="none" w:sz="0" w:space="0" w:color="auto"/>
              </w:divBdr>
            </w:div>
            <w:div w:id="615599814">
              <w:marLeft w:val="0"/>
              <w:marRight w:val="0"/>
              <w:marTop w:val="0"/>
              <w:marBottom w:val="0"/>
              <w:divBdr>
                <w:top w:val="none" w:sz="0" w:space="0" w:color="auto"/>
                <w:left w:val="none" w:sz="0" w:space="0" w:color="auto"/>
                <w:bottom w:val="none" w:sz="0" w:space="0" w:color="auto"/>
                <w:right w:val="none" w:sz="0" w:space="0" w:color="auto"/>
              </w:divBdr>
            </w:div>
            <w:div w:id="504974098">
              <w:marLeft w:val="0"/>
              <w:marRight w:val="0"/>
              <w:marTop w:val="0"/>
              <w:marBottom w:val="0"/>
              <w:divBdr>
                <w:top w:val="none" w:sz="0" w:space="0" w:color="auto"/>
                <w:left w:val="none" w:sz="0" w:space="0" w:color="auto"/>
                <w:bottom w:val="none" w:sz="0" w:space="0" w:color="auto"/>
                <w:right w:val="none" w:sz="0" w:space="0" w:color="auto"/>
              </w:divBdr>
            </w:div>
            <w:div w:id="2108385073">
              <w:marLeft w:val="0"/>
              <w:marRight w:val="0"/>
              <w:marTop w:val="0"/>
              <w:marBottom w:val="0"/>
              <w:divBdr>
                <w:top w:val="none" w:sz="0" w:space="0" w:color="auto"/>
                <w:left w:val="none" w:sz="0" w:space="0" w:color="auto"/>
                <w:bottom w:val="none" w:sz="0" w:space="0" w:color="auto"/>
                <w:right w:val="none" w:sz="0" w:space="0" w:color="auto"/>
              </w:divBdr>
            </w:div>
            <w:div w:id="2073039641">
              <w:marLeft w:val="0"/>
              <w:marRight w:val="0"/>
              <w:marTop w:val="0"/>
              <w:marBottom w:val="0"/>
              <w:divBdr>
                <w:top w:val="none" w:sz="0" w:space="0" w:color="auto"/>
                <w:left w:val="none" w:sz="0" w:space="0" w:color="auto"/>
                <w:bottom w:val="none" w:sz="0" w:space="0" w:color="auto"/>
                <w:right w:val="none" w:sz="0" w:space="0" w:color="auto"/>
              </w:divBdr>
            </w:div>
            <w:div w:id="976839279">
              <w:marLeft w:val="0"/>
              <w:marRight w:val="0"/>
              <w:marTop w:val="0"/>
              <w:marBottom w:val="0"/>
              <w:divBdr>
                <w:top w:val="none" w:sz="0" w:space="0" w:color="auto"/>
                <w:left w:val="none" w:sz="0" w:space="0" w:color="auto"/>
                <w:bottom w:val="none" w:sz="0" w:space="0" w:color="auto"/>
                <w:right w:val="none" w:sz="0" w:space="0" w:color="auto"/>
              </w:divBdr>
            </w:div>
            <w:div w:id="1452087308">
              <w:marLeft w:val="0"/>
              <w:marRight w:val="0"/>
              <w:marTop w:val="0"/>
              <w:marBottom w:val="0"/>
              <w:divBdr>
                <w:top w:val="none" w:sz="0" w:space="0" w:color="auto"/>
                <w:left w:val="none" w:sz="0" w:space="0" w:color="auto"/>
                <w:bottom w:val="none" w:sz="0" w:space="0" w:color="auto"/>
                <w:right w:val="none" w:sz="0" w:space="0" w:color="auto"/>
              </w:divBdr>
            </w:div>
            <w:div w:id="17513835">
              <w:marLeft w:val="0"/>
              <w:marRight w:val="0"/>
              <w:marTop w:val="0"/>
              <w:marBottom w:val="0"/>
              <w:divBdr>
                <w:top w:val="none" w:sz="0" w:space="0" w:color="auto"/>
                <w:left w:val="none" w:sz="0" w:space="0" w:color="auto"/>
                <w:bottom w:val="none" w:sz="0" w:space="0" w:color="auto"/>
                <w:right w:val="none" w:sz="0" w:space="0" w:color="auto"/>
              </w:divBdr>
            </w:div>
            <w:div w:id="1026058272">
              <w:marLeft w:val="0"/>
              <w:marRight w:val="0"/>
              <w:marTop w:val="0"/>
              <w:marBottom w:val="0"/>
              <w:divBdr>
                <w:top w:val="none" w:sz="0" w:space="0" w:color="auto"/>
                <w:left w:val="none" w:sz="0" w:space="0" w:color="auto"/>
                <w:bottom w:val="none" w:sz="0" w:space="0" w:color="auto"/>
                <w:right w:val="none" w:sz="0" w:space="0" w:color="auto"/>
              </w:divBdr>
            </w:div>
            <w:div w:id="999044245">
              <w:marLeft w:val="0"/>
              <w:marRight w:val="0"/>
              <w:marTop w:val="0"/>
              <w:marBottom w:val="0"/>
              <w:divBdr>
                <w:top w:val="none" w:sz="0" w:space="0" w:color="auto"/>
                <w:left w:val="none" w:sz="0" w:space="0" w:color="auto"/>
                <w:bottom w:val="none" w:sz="0" w:space="0" w:color="auto"/>
                <w:right w:val="none" w:sz="0" w:space="0" w:color="auto"/>
              </w:divBdr>
            </w:div>
            <w:div w:id="1195070627">
              <w:marLeft w:val="0"/>
              <w:marRight w:val="0"/>
              <w:marTop w:val="0"/>
              <w:marBottom w:val="0"/>
              <w:divBdr>
                <w:top w:val="none" w:sz="0" w:space="0" w:color="auto"/>
                <w:left w:val="none" w:sz="0" w:space="0" w:color="auto"/>
                <w:bottom w:val="none" w:sz="0" w:space="0" w:color="auto"/>
                <w:right w:val="none" w:sz="0" w:space="0" w:color="auto"/>
              </w:divBdr>
            </w:div>
            <w:div w:id="537744402">
              <w:marLeft w:val="0"/>
              <w:marRight w:val="0"/>
              <w:marTop w:val="0"/>
              <w:marBottom w:val="0"/>
              <w:divBdr>
                <w:top w:val="none" w:sz="0" w:space="0" w:color="auto"/>
                <w:left w:val="none" w:sz="0" w:space="0" w:color="auto"/>
                <w:bottom w:val="none" w:sz="0" w:space="0" w:color="auto"/>
                <w:right w:val="none" w:sz="0" w:space="0" w:color="auto"/>
              </w:divBdr>
            </w:div>
            <w:div w:id="1754005830">
              <w:marLeft w:val="0"/>
              <w:marRight w:val="0"/>
              <w:marTop w:val="0"/>
              <w:marBottom w:val="0"/>
              <w:divBdr>
                <w:top w:val="none" w:sz="0" w:space="0" w:color="auto"/>
                <w:left w:val="none" w:sz="0" w:space="0" w:color="auto"/>
                <w:bottom w:val="none" w:sz="0" w:space="0" w:color="auto"/>
                <w:right w:val="none" w:sz="0" w:space="0" w:color="auto"/>
              </w:divBdr>
            </w:div>
            <w:div w:id="1953197394">
              <w:marLeft w:val="0"/>
              <w:marRight w:val="0"/>
              <w:marTop w:val="0"/>
              <w:marBottom w:val="0"/>
              <w:divBdr>
                <w:top w:val="none" w:sz="0" w:space="0" w:color="auto"/>
                <w:left w:val="none" w:sz="0" w:space="0" w:color="auto"/>
                <w:bottom w:val="none" w:sz="0" w:space="0" w:color="auto"/>
                <w:right w:val="none" w:sz="0" w:space="0" w:color="auto"/>
              </w:divBdr>
            </w:div>
            <w:div w:id="463088058">
              <w:marLeft w:val="0"/>
              <w:marRight w:val="0"/>
              <w:marTop w:val="0"/>
              <w:marBottom w:val="0"/>
              <w:divBdr>
                <w:top w:val="none" w:sz="0" w:space="0" w:color="auto"/>
                <w:left w:val="none" w:sz="0" w:space="0" w:color="auto"/>
                <w:bottom w:val="none" w:sz="0" w:space="0" w:color="auto"/>
                <w:right w:val="none" w:sz="0" w:space="0" w:color="auto"/>
              </w:divBdr>
            </w:div>
            <w:div w:id="1628273640">
              <w:marLeft w:val="0"/>
              <w:marRight w:val="0"/>
              <w:marTop w:val="0"/>
              <w:marBottom w:val="0"/>
              <w:divBdr>
                <w:top w:val="none" w:sz="0" w:space="0" w:color="auto"/>
                <w:left w:val="none" w:sz="0" w:space="0" w:color="auto"/>
                <w:bottom w:val="none" w:sz="0" w:space="0" w:color="auto"/>
                <w:right w:val="none" w:sz="0" w:space="0" w:color="auto"/>
              </w:divBdr>
            </w:div>
            <w:div w:id="602767175">
              <w:marLeft w:val="0"/>
              <w:marRight w:val="0"/>
              <w:marTop w:val="0"/>
              <w:marBottom w:val="0"/>
              <w:divBdr>
                <w:top w:val="none" w:sz="0" w:space="0" w:color="auto"/>
                <w:left w:val="none" w:sz="0" w:space="0" w:color="auto"/>
                <w:bottom w:val="none" w:sz="0" w:space="0" w:color="auto"/>
                <w:right w:val="none" w:sz="0" w:space="0" w:color="auto"/>
              </w:divBdr>
            </w:div>
            <w:div w:id="1696804759">
              <w:marLeft w:val="0"/>
              <w:marRight w:val="0"/>
              <w:marTop w:val="0"/>
              <w:marBottom w:val="0"/>
              <w:divBdr>
                <w:top w:val="none" w:sz="0" w:space="0" w:color="auto"/>
                <w:left w:val="none" w:sz="0" w:space="0" w:color="auto"/>
                <w:bottom w:val="none" w:sz="0" w:space="0" w:color="auto"/>
                <w:right w:val="none" w:sz="0" w:space="0" w:color="auto"/>
              </w:divBdr>
            </w:div>
            <w:div w:id="1367296819">
              <w:marLeft w:val="0"/>
              <w:marRight w:val="0"/>
              <w:marTop w:val="0"/>
              <w:marBottom w:val="0"/>
              <w:divBdr>
                <w:top w:val="none" w:sz="0" w:space="0" w:color="auto"/>
                <w:left w:val="none" w:sz="0" w:space="0" w:color="auto"/>
                <w:bottom w:val="none" w:sz="0" w:space="0" w:color="auto"/>
                <w:right w:val="none" w:sz="0" w:space="0" w:color="auto"/>
              </w:divBdr>
            </w:div>
            <w:div w:id="135725523">
              <w:marLeft w:val="0"/>
              <w:marRight w:val="0"/>
              <w:marTop w:val="0"/>
              <w:marBottom w:val="0"/>
              <w:divBdr>
                <w:top w:val="none" w:sz="0" w:space="0" w:color="auto"/>
                <w:left w:val="none" w:sz="0" w:space="0" w:color="auto"/>
                <w:bottom w:val="none" w:sz="0" w:space="0" w:color="auto"/>
                <w:right w:val="none" w:sz="0" w:space="0" w:color="auto"/>
              </w:divBdr>
            </w:div>
            <w:div w:id="143131541">
              <w:marLeft w:val="0"/>
              <w:marRight w:val="0"/>
              <w:marTop w:val="0"/>
              <w:marBottom w:val="0"/>
              <w:divBdr>
                <w:top w:val="none" w:sz="0" w:space="0" w:color="auto"/>
                <w:left w:val="none" w:sz="0" w:space="0" w:color="auto"/>
                <w:bottom w:val="none" w:sz="0" w:space="0" w:color="auto"/>
                <w:right w:val="none" w:sz="0" w:space="0" w:color="auto"/>
              </w:divBdr>
            </w:div>
            <w:div w:id="1767536387">
              <w:marLeft w:val="0"/>
              <w:marRight w:val="0"/>
              <w:marTop w:val="0"/>
              <w:marBottom w:val="0"/>
              <w:divBdr>
                <w:top w:val="none" w:sz="0" w:space="0" w:color="auto"/>
                <w:left w:val="none" w:sz="0" w:space="0" w:color="auto"/>
                <w:bottom w:val="none" w:sz="0" w:space="0" w:color="auto"/>
                <w:right w:val="none" w:sz="0" w:space="0" w:color="auto"/>
              </w:divBdr>
            </w:div>
            <w:div w:id="1212577413">
              <w:marLeft w:val="0"/>
              <w:marRight w:val="0"/>
              <w:marTop w:val="0"/>
              <w:marBottom w:val="0"/>
              <w:divBdr>
                <w:top w:val="none" w:sz="0" w:space="0" w:color="auto"/>
                <w:left w:val="none" w:sz="0" w:space="0" w:color="auto"/>
                <w:bottom w:val="none" w:sz="0" w:space="0" w:color="auto"/>
                <w:right w:val="none" w:sz="0" w:space="0" w:color="auto"/>
              </w:divBdr>
            </w:div>
            <w:div w:id="54935625">
              <w:marLeft w:val="0"/>
              <w:marRight w:val="0"/>
              <w:marTop w:val="0"/>
              <w:marBottom w:val="0"/>
              <w:divBdr>
                <w:top w:val="none" w:sz="0" w:space="0" w:color="auto"/>
                <w:left w:val="none" w:sz="0" w:space="0" w:color="auto"/>
                <w:bottom w:val="none" w:sz="0" w:space="0" w:color="auto"/>
                <w:right w:val="none" w:sz="0" w:space="0" w:color="auto"/>
              </w:divBdr>
            </w:div>
            <w:div w:id="1571428842">
              <w:marLeft w:val="0"/>
              <w:marRight w:val="0"/>
              <w:marTop w:val="0"/>
              <w:marBottom w:val="0"/>
              <w:divBdr>
                <w:top w:val="none" w:sz="0" w:space="0" w:color="auto"/>
                <w:left w:val="none" w:sz="0" w:space="0" w:color="auto"/>
                <w:bottom w:val="none" w:sz="0" w:space="0" w:color="auto"/>
                <w:right w:val="none" w:sz="0" w:space="0" w:color="auto"/>
              </w:divBdr>
            </w:div>
            <w:div w:id="971256157">
              <w:marLeft w:val="0"/>
              <w:marRight w:val="0"/>
              <w:marTop w:val="0"/>
              <w:marBottom w:val="0"/>
              <w:divBdr>
                <w:top w:val="none" w:sz="0" w:space="0" w:color="auto"/>
                <w:left w:val="none" w:sz="0" w:space="0" w:color="auto"/>
                <w:bottom w:val="none" w:sz="0" w:space="0" w:color="auto"/>
                <w:right w:val="none" w:sz="0" w:space="0" w:color="auto"/>
              </w:divBdr>
            </w:div>
            <w:div w:id="1385443632">
              <w:marLeft w:val="0"/>
              <w:marRight w:val="0"/>
              <w:marTop w:val="0"/>
              <w:marBottom w:val="0"/>
              <w:divBdr>
                <w:top w:val="none" w:sz="0" w:space="0" w:color="auto"/>
                <w:left w:val="none" w:sz="0" w:space="0" w:color="auto"/>
                <w:bottom w:val="none" w:sz="0" w:space="0" w:color="auto"/>
                <w:right w:val="none" w:sz="0" w:space="0" w:color="auto"/>
              </w:divBdr>
            </w:div>
            <w:div w:id="225648585">
              <w:marLeft w:val="0"/>
              <w:marRight w:val="0"/>
              <w:marTop w:val="0"/>
              <w:marBottom w:val="0"/>
              <w:divBdr>
                <w:top w:val="none" w:sz="0" w:space="0" w:color="auto"/>
                <w:left w:val="none" w:sz="0" w:space="0" w:color="auto"/>
                <w:bottom w:val="none" w:sz="0" w:space="0" w:color="auto"/>
                <w:right w:val="none" w:sz="0" w:space="0" w:color="auto"/>
              </w:divBdr>
            </w:div>
            <w:div w:id="1720206934">
              <w:marLeft w:val="0"/>
              <w:marRight w:val="0"/>
              <w:marTop w:val="0"/>
              <w:marBottom w:val="0"/>
              <w:divBdr>
                <w:top w:val="none" w:sz="0" w:space="0" w:color="auto"/>
                <w:left w:val="none" w:sz="0" w:space="0" w:color="auto"/>
                <w:bottom w:val="none" w:sz="0" w:space="0" w:color="auto"/>
                <w:right w:val="none" w:sz="0" w:space="0" w:color="auto"/>
              </w:divBdr>
            </w:div>
            <w:div w:id="1599211038">
              <w:marLeft w:val="0"/>
              <w:marRight w:val="0"/>
              <w:marTop w:val="0"/>
              <w:marBottom w:val="0"/>
              <w:divBdr>
                <w:top w:val="none" w:sz="0" w:space="0" w:color="auto"/>
                <w:left w:val="none" w:sz="0" w:space="0" w:color="auto"/>
                <w:bottom w:val="none" w:sz="0" w:space="0" w:color="auto"/>
                <w:right w:val="none" w:sz="0" w:space="0" w:color="auto"/>
              </w:divBdr>
            </w:div>
            <w:div w:id="1066222283">
              <w:marLeft w:val="0"/>
              <w:marRight w:val="0"/>
              <w:marTop w:val="0"/>
              <w:marBottom w:val="0"/>
              <w:divBdr>
                <w:top w:val="none" w:sz="0" w:space="0" w:color="auto"/>
                <w:left w:val="none" w:sz="0" w:space="0" w:color="auto"/>
                <w:bottom w:val="none" w:sz="0" w:space="0" w:color="auto"/>
                <w:right w:val="none" w:sz="0" w:space="0" w:color="auto"/>
              </w:divBdr>
            </w:div>
            <w:div w:id="112946068">
              <w:marLeft w:val="0"/>
              <w:marRight w:val="0"/>
              <w:marTop w:val="0"/>
              <w:marBottom w:val="0"/>
              <w:divBdr>
                <w:top w:val="none" w:sz="0" w:space="0" w:color="auto"/>
                <w:left w:val="none" w:sz="0" w:space="0" w:color="auto"/>
                <w:bottom w:val="none" w:sz="0" w:space="0" w:color="auto"/>
                <w:right w:val="none" w:sz="0" w:space="0" w:color="auto"/>
              </w:divBdr>
            </w:div>
            <w:div w:id="1015155059">
              <w:marLeft w:val="0"/>
              <w:marRight w:val="0"/>
              <w:marTop w:val="0"/>
              <w:marBottom w:val="0"/>
              <w:divBdr>
                <w:top w:val="none" w:sz="0" w:space="0" w:color="auto"/>
                <w:left w:val="none" w:sz="0" w:space="0" w:color="auto"/>
                <w:bottom w:val="none" w:sz="0" w:space="0" w:color="auto"/>
                <w:right w:val="none" w:sz="0" w:space="0" w:color="auto"/>
              </w:divBdr>
            </w:div>
            <w:div w:id="469173214">
              <w:marLeft w:val="0"/>
              <w:marRight w:val="0"/>
              <w:marTop w:val="0"/>
              <w:marBottom w:val="0"/>
              <w:divBdr>
                <w:top w:val="none" w:sz="0" w:space="0" w:color="auto"/>
                <w:left w:val="none" w:sz="0" w:space="0" w:color="auto"/>
                <w:bottom w:val="none" w:sz="0" w:space="0" w:color="auto"/>
                <w:right w:val="none" w:sz="0" w:space="0" w:color="auto"/>
              </w:divBdr>
            </w:div>
            <w:div w:id="1402175424">
              <w:marLeft w:val="0"/>
              <w:marRight w:val="0"/>
              <w:marTop w:val="0"/>
              <w:marBottom w:val="0"/>
              <w:divBdr>
                <w:top w:val="none" w:sz="0" w:space="0" w:color="auto"/>
                <w:left w:val="none" w:sz="0" w:space="0" w:color="auto"/>
                <w:bottom w:val="none" w:sz="0" w:space="0" w:color="auto"/>
                <w:right w:val="none" w:sz="0" w:space="0" w:color="auto"/>
              </w:divBdr>
            </w:div>
            <w:div w:id="671832138">
              <w:marLeft w:val="0"/>
              <w:marRight w:val="0"/>
              <w:marTop w:val="0"/>
              <w:marBottom w:val="0"/>
              <w:divBdr>
                <w:top w:val="none" w:sz="0" w:space="0" w:color="auto"/>
                <w:left w:val="none" w:sz="0" w:space="0" w:color="auto"/>
                <w:bottom w:val="none" w:sz="0" w:space="0" w:color="auto"/>
                <w:right w:val="none" w:sz="0" w:space="0" w:color="auto"/>
              </w:divBdr>
            </w:div>
            <w:div w:id="1036546528">
              <w:marLeft w:val="0"/>
              <w:marRight w:val="0"/>
              <w:marTop w:val="0"/>
              <w:marBottom w:val="0"/>
              <w:divBdr>
                <w:top w:val="none" w:sz="0" w:space="0" w:color="auto"/>
                <w:left w:val="none" w:sz="0" w:space="0" w:color="auto"/>
                <w:bottom w:val="none" w:sz="0" w:space="0" w:color="auto"/>
                <w:right w:val="none" w:sz="0" w:space="0" w:color="auto"/>
              </w:divBdr>
            </w:div>
            <w:div w:id="1326055979">
              <w:marLeft w:val="0"/>
              <w:marRight w:val="0"/>
              <w:marTop w:val="0"/>
              <w:marBottom w:val="0"/>
              <w:divBdr>
                <w:top w:val="none" w:sz="0" w:space="0" w:color="auto"/>
                <w:left w:val="none" w:sz="0" w:space="0" w:color="auto"/>
                <w:bottom w:val="none" w:sz="0" w:space="0" w:color="auto"/>
                <w:right w:val="none" w:sz="0" w:space="0" w:color="auto"/>
              </w:divBdr>
            </w:div>
            <w:div w:id="667289167">
              <w:marLeft w:val="0"/>
              <w:marRight w:val="0"/>
              <w:marTop w:val="0"/>
              <w:marBottom w:val="0"/>
              <w:divBdr>
                <w:top w:val="none" w:sz="0" w:space="0" w:color="auto"/>
                <w:left w:val="none" w:sz="0" w:space="0" w:color="auto"/>
                <w:bottom w:val="none" w:sz="0" w:space="0" w:color="auto"/>
                <w:right w:val="none" w:sz="0" w:space="0" w:color="auto"/>
              </w:divBdr>
            </w:div>
            <w:div w:id="498079196">
              <w:marLeft w:val="0"/>
              <w:marRight w:val="0"/>
              <w:marTop w:val="0"/>
              <w:marBottom w:val="0"/>
              <w:divBdr>
                <w:top w:val="none" w:sz="0" w:space="0" w:color="auto"/>
                <w:left w:val="none" w:sz="0" w:space="0" w:color="auto"/>
                <w:bottom w:val="none" w:sz="0" w:space="0" w:color="auto"/>
                <w:right w:val="none" w:sz="0" w:space="0" w:color="auto"/>
              </w:divBdr>
            </w:div>
            <w:div w:id="958411220">
              <w:marLeft w:val="0"/>
              <w:marRight w:val="0"/>
              <w:marTop w:val="0"/>
              <w:marBottom w:val="0"/>
              <w:divBdr>
                <w:top w:val="none" w:sz="0" w:space="0" w:color="auto"/>
                <w:left w:val="none" w:sz="0" w:space="0" w:color="auto"/>
                <w:bottom w:val="none" w:sz="0" w:space="0" w:color="auto"/>
                <w:right w:val="none" w:sz="0" w:space="0" w:color="auto"/>
              </w:divBdr>
            </w:div>
            <w:div w:id="613446489">
              <w:marLeft w:val="0"/>
              <w:marRight w:val="0"/>
              <w:marTop w:val="0"/>
              <w:marBottom w:val="0"/>
              <w:divBdr>
                <w:top w:val="none" w:sz="0" w:space="0" w:color="auto"/>
                <w:left w:val="none" w:sz="0" w:space="0" w:color="auto"/>
                <w:bottom w:val="none" w:sz="0" w:space="0" w:color="auto"/>
                <w:right w:val="none" w:sz="0" w:space="0" w:color="auto"/>
              </w:divBdr>
            </w:div>
            <w:div w:id="1232809738">
              <w:marLeft w:val="0"/>
              <w:marRight w:val="0"/>
              <w:marTop w:val="0"/>
              <w:marBottom w:val="0"/>
              <w:divBdr>
                <w:top w:val="none" w:sz="0" w:space="0" w:color="auto"/>
                <w:left w:val="none" w:sz="0" w:space="0" w:color="auto"/>
                <w:bottom w:val="none" w:sz="0" w:space="0" w:color="auto"/>
                <w:right w:val="none" w:sz="0" w:space="0" w:color="auto"/>
              </w:divBdr>
            </w:div>
            <w:div w:id="591550120">
              <w:marLeft w:val="0"/>
              <w:marRight w:val="0"/>
              <w:marTop w:val="0"/>
              <w:marBottom w:val="0"/>
              <w:divBdr>
                <w:top w:val="none" w:sz="0" w:space="0" w:color="auto"/>
                <w:left w:val="none" w:sz="0" w:space="0" w:color="auto"/>
                <w:bottom w:val="none" w:sz="0" w:space="0" w:color="auto"/>
                <w:right w:val="none" w:sz="0" w:space="0" w:color="auto"/>
              </w:divBdr>
            </w:div>
            <w:div w:id="231622421">
              <w:marLeft w:val="0"/>
              <w:marRight w:val="0"/>
              <w:marTop w:val="0"/>
              <w:marBottom w:val="0"/>
              <w:divBdr>
                <w:top w:val="none" w:sz="0" w:space="0" w:color="auto"/>
                <w:left w:val="none" w:sz="0" w:space="0" w:color="auto"/>
                <w:bottom w:val="none" w:sz="0" w:space="0" w:color="auto"/>
                <w:right w:val="none" w:sz="0" w:space="0" w:color="auto"/>
              </w:divBdr>
            </w:div>
            <w:div w:id="541209546">
              <w:marLeft w:val="0"/>
              <w:marRight w:val="0"/>
              <w:marTop w:val="0"/>
              <w:marBottom w:val="0"/>
              <w:divBdr>
                <w:top w:val="none" w:sz="0" w:space="0" w:color="auto"/>
                <w:left w:val="none" w:sz="0" w:space="0" w:color="auto"/>
                <w:bottom w:val="none" w:sz="0" w:space="0" w:color="auto"/>
                <w:right w:val="none" w:sz="0" w:space="0" w:color="auto"/>
              </w:divBdr>
            </w:div>
            <w:div w:id="1742017817">
              <w:marLeft w:val="0"/>
              <w:marRight w:val="0"/>
              <w:marTop w:val="0"/>
              <w:marBottom w:val="0"/>
              <w:divBdr>
                <w:top w:val="none" w:sz="0" w:space="0" w:color="auto"/>
                <w:left w:val="none" w:sz="0" w:space="0" w:color="auto"/>
                <w:bottom w:val="none" w:sz="0" w:space="0" w:color="auto"/>
                <w:right w:val="none" w:sz="0" w:space="0" w:color="auto"/>
              </w:divBdr>
            </w:div>
            <w:div w:id="1796556511">
              <w:marLeft w:val="0"/>
              <w:marRight w:val="0"/>
              <w:marTop w:val="0"/>
              <w:marBottom w:val="0"/>
              <w:divBdr>
                <w:top w:val="none" w:sz="0" w:space="0" w:color="auto"/>
                <w:left w:val="none" w:sz="0" w:space="0" w:color="auto"/>
                <w:bottom w:val="none" w:sz="0" w:space="0" w:color="auto"/>
                <w:right w:val="none" w:sz="0" w:space="0" w:color="auto"/>
              </w:divBdr>
            </w:div>
            <w:div w:id="18091768">
              <w:marLeft w:val="0"/>
              <w:marRight w:val="0"/>
              <w:marTop w:val="0"/>
              <w:marBottom w:val="0"/>
              <w:divBdr>
                <w:top w:val="none" w:sz="0" w:space="0" w:color="auto"/>
                <w:left w:val="none" w:sz="0" w:space="0" w:color="auto"/>
                <w:bottom w:val="none" w:sz="0" w:space="0" w:color="auto"/>
                <w:right w:val="none" w:sz="0" w:space="0" w:color="auto"/>
              </w:divBdr>
            </w:div>
            <w:div w:id="1228150477">
              <w:marLeft w:val="0"/>
              <w:marRight w:val="0"/>
              <w:marTop w:val="0"/>
              <w:marBottom w:val="0"/>
              <w:divBdr>
                <w:top w:val="none" w:sz="0" w:space="0" w:color="auto"/>
                <w:left w:val="none" w:sz="0" w:space="0" w:color="auto"/>
                <w:bottom w:val="none" w:sz="0" w:space="0" w:color="auto"/>
                <w:right w:val="none" w:sz="0" w:space="0" w:color="auto"/>
              </w:divBdr>
            </w:div>
            <w:div w:id="1323312803">
              <w:marLeft w:val="0"/>
              <w:marRight w:val="0"/>
              <w:marTop w:val="0"/>
              <w:marBottom w:val="0"/>
              <w:divBdr>
                <w:top w:val="none" w:sz="0" w:space="0" w:color="auto"/>
                <w:left w:val="none" w:sz="0" w:space="0" w:color="auto"/>
                <w:bottom w:val="none" w:sz="0" w:space="0" w:color="auto"/>
                <w:right w:val="none" w:sz="0" w:space="0" w:color="auto"/>
              </w:divBdr>
            </w:div>
            <w:div w:id="1018388950">
              <w:marLeft w:val="0"/>
              <w:marRight w:val="0"/>
              <w:marTop w:val="0"/>
              <w:marBottom w:val="0"/>
              <w:divBdr>
                <w:top w:val="none" w:sz="0" w:space="0" w:color="auto"/>
                <w:left w:val="none" w:sz="0" w:space="0" w:color="auto"/>
                <w:bottom w:val="none" w:sz="0" w:space="0" w:color="auto"/>
                <w:right w:val="none" w:sz="0" w:space="0" w:color="auto"/>
              </w:divBdr>
            </w:div>
            <w:div w:id="1992639879">
              <w:marLeft w:val="0"/>
              <w:marRight w:val="0"/>
              <w:marTop w:val="0"/>
              <w:marBottom w:val="0"/>
              <w:divBdr>
                <w:top w:val="none" w:sz="0" w:space="0" w:color="auto"/>
                <w:left w:val="none" w:sz="0" w:space="0" w:color="auto"/>
                <w:bottom w:val="none" w:sz="0" w:space="0" w:color="auto"/>
                <w:right w:val="none" w:sz="0" w:space="0" w:color="auto"/>
              </w:divBdr>
            </w:div>
            <w:div w:id="1916865106">
              <w:marLeft w:val="0"/>
              <w:marRight w:val="0"/>
              <w:marTop w:val="0"/>
              <w:marBottom w:val="0"/>
              <w:divBdr>
                <w:top w:val="none" w:sz="0" w:space="0" w:color="auto"/>
                <w:left w:val="none" w:sz="0" w:space="0" w:color="auto"/>
                <w:bottom w:val="none" w:sz="0" w:space="0" w:color="auto"/>
                <w:right w:val="none" w:sz="0" w:space="0" w:color="auto"/>
              </w:divBdr>
            </w:div>
            <w:div w:id="1921332803">
              <w:marLeft w:val="0"/>
              <w:marRight w:val="0"/>
              <w:marTop w:val="0"/>
              <w:marBottom w:val="0"/>
              <w:divBdr>
                <w:top w:val="none" w:sz="0" w:space="0" w:color="auto"/>
                <w:left w:val="none" w:sz="0" w:space="0" w:color="auto"/>
                <w:bottom w:val="none" w:sz="0" w:space="0" w:color="auto"/>
                <w:right w:val="none" w:sz="0" w:space="0" w:color="auto"/>
              </w:divBdr>
            </w:div>
            <w:div w:id="1279143544">
              <w:marLeft w:val="0"/>
              <w:marRight w:val="0"/>
              <w:marTop w:val="0"/>
              <w:marBottom w:val="0"/>
              <w:divBdr>
                <w:top w:val="none" w:sz="0" w:space="0" w:color="auto"/>
                <w:left w:val="none" w:sz="0" w:space="0" w:color="auto"/>
                <w:bottom w:val="none" w:sz="0" w:space="0" w:color="auto"/>
                <w:right w:val="none" w:sz="0" w:space="0" w:color="auto"/>
              </w:divBdr>
            </w:div>
            <w:div w:id="1277905666">
              <w:marLeft w:val="0"/>
              <w:marRight w:val="0"/>
              <w:marTop w:val="0"/>
              <w:marBottom w:val="0"/>
              <w:divBdr>
                <w:top w:val="none" w:sz="0" w:space="0" w:color="auto"/>
                <w:left w:val="none" w:sz="0" w:space="0" w:color="auto"/>
                <w:bottom w:val="none" w:sz="0" w:space="0" w:color="auto"/>
                <w:right w:val="none" w:sz="0" w:space="0" w:color="auto"/>
              </w:divBdr>
            </w:div>
            <w:div w:id="579414548">
              <w:marLeft w:val="0"/>
              <w:marRight w:val="0"/>
              <w:marTop w:val="0"/>
              <w:marBottom w:val="0"/>
              <w:divBdr>
                <w:top w:val="none" w:sz="0" w:space="0" w:color="auto"/>
                <w:left w:val="none" w:sz="0" w:space="0" w:color="auto"/>
                <w:bottom w:val="none" w:sz="0" w:space="0" w:color="auto"/>
                <w:right w:val="none" w:sz="0" w:space="0" w:color="auto"/>
              </w:divBdr>
            </w:div>
            <w:div w:id="1553686963">
              <w:marLeft w:val="0"/>
              <w:marRight w:val="0"/>
              <w:marTop w:val="0"/>
              <w:marBottom w:val="0"/>
              <w:divBdr>
                <w:top w:val="none" w:sz="0" w:space="0" w:color="auto"/>
                <w:left w:val="none" w:sz="0" w:space="0" w:color="auto"/>
                <w:bottom w:val="none" w:sz="0" w:space="0" w:color="auto"/>
                <w:right w:val="none" w:sz="0" w:space="0" w:color="auto"/>
              </w:divBdr>
            </w:div>
            <w:div w:id="841242221">
              <w:marLeft w:val="0"/>
              <w:marRight w:val="0"/>
              <w:marTop w:val="0"/>
              <w:marBottom w:val="0"/>
              <w:divBdr>
                <w:top w:val="none" w:sz="0" w:space="0" w:color="auto"/>
                <w:left w:val="none" w:sz="0" w:space="0" w:color="auto"/>
                <w:bottom w:val="none" w:sz="0" w:space="0" w:color="auto"/>
                <w:right w:val="none" w:sz="0" w:space="0" w:color="auto"/>
              </w:divBdr>
            </w:div>
            <w:div w:id="1117484992">
              <w:marLeft w:val="0"/>
              <w:marRight w:val="0"/>
              <w:marTop w:val="0"/>
              <w:marBottom w:val="0"/>
              <w:divBdr>
                <w:top w:val="none" w:sz="0" w:space="0" w:color="auto"/>
                <w:left w:val="none" w:sz="0" w:space="0" w:color="auto"/>
                <w:bottom w:val="none" w:sz="0" w:space="0" w:color="auto"/>
                <w:right w:val="none" w:sz="0" w:space="0" w:color="auto"/>
              </w:divBdr>
            </w:div>
            <w:div w:id="1068458271">
              <w:marLeft w:val="0"/>
              <w:marRight w:val="0"/>
              <w:marTop w:val="0"/>
              <w:marBottom w:val="0"/>
              <w:divBdr>
                <w:top w:val="none" w:sz="0" w:space="0" w:color="auto"/>
                <w:left w:val="none" w:sz="0" w:space="0" w:color="auto"/>
                <w:bottom w:val="none" w:sz="0" w:space="0" w:color="auto"/>
                <w:right w:val="none" w:sz="0" w:space="0" w:color="auto"/>
              </w:divBdr>
            </w:div>
            <w:div w:id="439643547">
              <w:marLeft w:val="0"/>
              <w:marRight w:val="0"/>
              <w:marTop w:val="0"/>
              <w:marBottom w:val="0"/>
              <w:divBdr>
                <w:top w:val="none" w:sz="0" w:space="0" w:color="auto"/>
                <w:left w:val="none" w:sz="0" w:space="0" w:color="auto"/>
                <w:bottom w:val="none" w:sz="0" w:space="0" w:color="auto"/>
                <w:right w:val="none" w:sz="0" w:space="0" w:color="auto"/>
              </w:divBdr>
            </w:div>
            <w:div w:id="2045707818">
              <w:marLeft w:val="0"/>
              <w:marRight w:val="0"/>
              <w:marTop w:val="0"/>
              <w:marBottom w:val="0"/>
              <w:divBdr>
                <w:top w:val="none" w:sz="0" w:space="0" w:color="auto"/>
                <w:left w:val="none" w:sz="0" w:space="0" w:color="auto"/>
                <w:bottom w:val="none" w:sz="0" w:space="0" w:color="auto"/>
                <w:right w:val="none" w:sz="0" w:space="0" w:color="auto"/>
              </w:divBdr>
            </w:div>
            <w:div w:id="138695317">
              <w:marLeft w:val="0"/>
              <w:marRight w:val="0"/>
              <w:marTop w:val="0"/>
              <w:marBottom w:val="0"/>
              <w:divBdr>
                <w:top w:val="none" w:sz="0" w:space="0" w:color="auto"/>
                <w:left w:val="none" w:sz="0" w:space="0" w:color="auto"/>
                <w:bottom w:val="none" w:sz="0" w:space="0" w:color="auto"/>
                <w:right w:val="none" w:sz="0" w:space="0" w:color="auto"/>
              </w:divBdr>
            </w:div>
            <w:div w:id="939608272">
              <w:marLeft w:val="0"/>
              <w:marRight w:val="0"/>
              <w:marTop w:val="0"/>
              <w:marBottom w:val="0"/>
              <w:divBdr>
                <w:top w:val="none" w:sz="0" w:space="0" w:color="auto"/>
                <w:left w:val="none" w:sz="0" w:space="0" w:color="auto"/>
                <w:bottom w:val="none" w:sz="0" w:space="0" w:color="auto"/>
                <w:right w:val="none" w:sz="0" w:space="0" w:color="auto"/>
              </w:divBdr>
            </w:div>
            <w:div w:id="2019774173">
              <w:marLeft w:val="0"/>
              <w:marRight w:val="0"/>
              <w:marTop w:val="0"/>
              <w:marBottom w:val="0"/>
              <w:divBdr>
                <w:top w:val="none" w:sz="0" w:space="0" w:color="auto"/>
                <w:left w:val="none" w:sz="0" w:space="0" w:color="auto"/>
                <w:bottom w:val="none" w:sz="0" w:space="0" w:color="auto"/>
                <w:right w:val="none" w:sz="0" w:space="0" w:color="auto"/>
              </w:divBdr>
            </w:div>
            <w:div w:id="276643826">
              <w:marLeft w:val="0"/>
              <w:marRight w:val="0"/>
              <w:marTop w:val="0"/>
              <w:marBottom w:val="0"/>
              <w:divBdr>
                <w:top w:val="none" w:sz="0" w:space="0" w:color="auto"/>
                <w:left w:val="none" w:sz="0" w:space="0" w:color="auto"/>
                <w:bottom w:val="none" w:sz="0" w:space="0" w:color="auto"/>
                <w:right w:val="none" w:sz="0" w:space="0" w:color="auto"/>
              </w:divBdr>
            </w:div>
            <w:div w:id="976491149">
              <w:marLeft w:val="0"/>
              <w:marRight w:val="0"/>
              <w:marTop w:val="0"/>
              <w:marBottom w:val="0"/>
              <w:divBdr>
                <w:top w:val="none" w:sz="0" w:space="0" w:color="auto"/>
                <w:left w:val="none" w:sz="0" w:space="0" w:color="auto"/>
                <w:bottom w:val="none" w:sz="0" w:space="0" w:color="auto"/>
                <w:right w:val="none" w:sz="0" w:space="0" w:color="auto"/>
              </w:divBdr>
            </w:div>
            <w:div w:id="676031994">
              <w:marLeft w:val="0"/>
              <w:marRight w:val="0"/>
              <w:marTop w:val="0"/>
              <w:marBottom w:val="0"/>
              <w:divBdr>
                <w:top w:val="none" w:sz="0" w:space="0" w:color="auto"/>
                <w:left w:val="none" w:sz="0" w:space="0" w:color="auto"/>
                <w:bottom w:val="none" w:sz="0" w:space="0" w:color="auto"/>
                <w:right w:val="none" w:sz="0" w:space="0" w:color="auto"/>
              </w:divBdr>
            </w:div>
            <w:div w:id="726609605">
              <w:marLeft w:val="0"/>
              <w:marRight w:val="0"/>
              <w:marTop w:val="0"/>
              <w:marBottom w:val="0"/>
              <w:divBdr>
                <w:top w:val="none" w:sz="0" w:space="0" w:color="auto"/>
                <w:left w:val="none" w:sz="0" w:space="0" w:color="auto"/>
                <w:bottom w:val="none" w:sz="0" w:space="0" w:color="auto"/>
                <w:right w:val="none" w:sz="0" w:space="0" w:color="auto"/>
              </w:divBdr>
            </w:div>
            <w:div w:id="1260795452">
              <w:marLeft w:val="0"/>
              <w:marRight w:val="0"/>
              <w:marTop w:val="0"/>
              <w:marBottom w:val="0"/>
              <w:divBdr>
                <w:top w:val="none" w:sz="0" w:space="0" w:color="auto"/>
                <w:left w:val="none" w:sz="0" w:space="0" w:color="auto"/>
                <w:bottom w:val="none" w:sz="0" w:space="0" w:color="auto"/>
                <w:right w:val="none" w:sz="0" w:space="0" w:color="auto"/>
              </w:divBdr>
            </w:div>
            <w:div w:id="986710846">
              <w:marLeft w:val="0"/>
              <w:marRight w:val="0"/>
              <w:marTop w:val="0"/>
              <w:marBottom w:val="0"/>
              <w:divBdr>
                <w:top w:val="none" w:sz="0" w:space="0" w:color="auto"/>
                <w:left w:val="none" w:sz="0" w:space="0" w:color="auto"/>
                <w:bottom w:val="none" w:sz="0" w:space="0" w:color="auto"/>
                <w:right w:val="none" w:sz="0" w:space="0" w:color="auto"/>
              </w:divBdr>
            </w:div>
            <w:div w:id="1726179593">
              <w:marLeft w:val="0"/>
              <w:marRight w:val="0"/>
              <w:marTop w:val="0"/>
              <w:marBottom w:val="0"/>
              <w:divBdr>
                <w:top w:val="none" w:sz="0" w:space="0" w:color="auto"/>
                <w:left w:val="none" w:sz="0" w:space="0" w:color="auto"/>
                <w:bottom w:val="none" w:sz="0" w:space="0" w:color="auto"/>
                <w:right w:val="none" w:sz="0" w:space="0" w:color="auto"/>
              </w:divBdr>
            </w:div>
            <w:div w:id="447941682">
              <w:marLeft w:val="0"/>
              <w:marRight w:val="0"/>
              <w:marTop w:val="0"/>
              <w:marBottom w:val="0"/>
              <w:divBdr>
                <w:top w:val="none" w:sz="0" w:space="0" w:color="auto"/>
                <w:left w:val="none" w:sz="0" w:space="0" w:color="auto"/>
                <w:bottom w:val="none" w:sz="0" w:space="0" w:color="auto"/>
                <w:right w:val="none" w:sz="0" w:space="0" w:color="auto"/>
              </w:divBdr>
            </w:div>
            <w:div w:id="1388412202">
              <w:marLeft w:val="0"/>
              <w:marRight w:val="0"/>
              <w:marTop w:val="0"/>
              <w:marBottom w:val="0"/>
              <w:divBdr>
                <w:top w:val="none" w:sz="0" w:space="0" w:color="auto"/>
                <w:left w:val="none" w:sz="0" w:space="0" w:color="auto"/>
                <w:bottom w:val="none" w:sz="0" w:space="0" w:color="auto"/>
                <w:right w:val="none" w:sz="0" w:space="0" w:color="auto"/>
              </w:divBdr>
            </w:div>
            <w:div w:id="18864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291894">
      <w:bodyDiv w:val="1"/>
      <w:marLeft w:val="0"/>
      <w:marRight w:val="0"/>
      <w:marTop w:val="0"/>
      <w:marBottom w:val="0"/>
      <w:divBdr>
        <w:top w:val="none" w:sz="0" w:space="0" w:color="auto"/>
        <w:left w:val="none" w:sz="0" w:space="0" w:color="auto"/>
        <w:bottom w:val="none" w:sz="0" w:space="0" w:color="auto"/>
        <w:right w:val="none" w:sz="0" w:space="0" w:color="auto"/>
      </w:divBdr>
      <w:divsChild>
        <w:div w:id="920991436">
          <w:marLeft w:val="0"/>
          <w:marRight w:val="0"/>
          <w:marTop w:val="450"/>
          <w:marBottom w:val="0"/>
          <w:divBdr>
            <w:top w:val="none" w:sz="0" w:space="0" w:color="auto"/>
            <w:left w:val="none" w:sz="0" w:space="0" w:color="auto"/>
            <w:bottom w:val="none" w:sz="0" w:space="0" w:color="auto"/>
            <w:right w:val="none" w:sz="0" w:space="0" w:color="auto"/>
          </w:divBdr>
          <w:divsChild>
            <w:div w:id="361908154">
              <w:marLeft w:val="0"/>
              <w:marRight w:val="0"/>
              <w:marTop w:val="0"/>
              <w:marBottom w:val="0"/>
              <w:divBdr>
                <w:top w:val="none" w:sz="0" w:space="0" w:color="auto"/>
                <w:left w:val="none" w:sz="0" w:space="0" w:color="auto"/>
                <w:bottom w:val="none" w:sz="0" w:space="0" w:color="auto"/>
                <w:right w:val="none" w:sz="0" w:space="0" w:color="auto"/>
              </w:divBdr>
              <w:divsChild>
                <w:div w:id="1878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804195">
      <w:bodyDiv w:val="1"/>
      <w:marLeft w:val="0"/>
      <w:marRight w:val="0"/>
      <w:marTop w:val="0"/>
      <w:marBottom w:val="0"/>
      <w:divBdr>
        <w:top w:val="none" w:sz="0" w:space="0" w:color="auto"/>
        <w:left w:val="none" w:sz="0" w:space="0" w:color="auto"/>
        <w:bottom w:val="none" w:sz="0" w:space="0" w:color="auto"/>
        <w:right w:val="none" w:sz="0" w:space="0" w:color="auto"/>
      </w:divBdr>
      <w:divsChild>
        <w:div w:id="1263534430">
          <w:marLeft w:val="0"/>
          <w:marRight w:val="0"/>
          <w:marTop w:val="0"/>
          <w:marBottom w:val="0"/>
          <w:divBdr>
            <w:top w:val="none" w:sz="0" w:space="0" w:color="auto"/>
            <w:left w:val="none" w:sz="0" w:space="0" w:color="auto"/>
            <w:bottom w:val="none" w:sz="0" w:space="0" w:color="auto"/>
            <w:right w:val="none" w:sz="0" w:space="0" w:color="auto"/>
          </w:divBdr>
          <w:divsChild>
            <w:div w:id="15522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B8E6D-0933-4D29-B167-F78F7FB1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554</Words>
  <Characters>3161</Characters>
  <Application>Microsoft Office Word</Application>
  <DocSecurity>0</DocSecurity>
  <Lines>26</Lines>
  <Paragraphs>7</Paragraphs>
  <ScaleCrop>false</ScaleCrop>
  <Company>微软中国</Company>
  <LinksUpToDate>false</LinksUpToDate>
  <CharactersWithSpaces>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cp:lastPrinted>2019-05-06T03:41:00Z</cp:lastPrinted>
  <dcterms:created xsi:type="dcterms:W3CDTF">2019-05-06T03:45:00Z</dcterms:created>
  <dcterms:modified xsi:type="dcterms:W3CDTF">2019-05-06T03:45:00Z</dcterms:modified>
</cp:coreProperties>
</file>